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B1118A">
      <w:pPr>
        <w:jc w:val="center"/>
        <w:rPr>
          <w:rFonts w:ascii="Arial" w:hAnsi="Arial" w:cs="Arial"/>
          <w:sz w:val="56"/>
          <w:szCs w:val="56"/>
        </w:rPr>
      </w:pPr>
      <w:bookmarkStart w:id="0" w:name="_GoBack"/>
      <w:bookmarkEnd w:id="0"/>
      <w:r w:rsidRPr="00A17945">
        <w:rPr>
          <w:rFonts w:ascii="Arial" w:hAnsi="Arial" w:cs="Arial"/>
          <w:sz w:val="56"/>
          <w:szCs w:val="56"/>
        </w:rPr>
        <w:t>CONCORRÊNCIA</w:t>
      </w:r>
      <w:r w:rsidR="001D0273">
        <w:rPr>
          <w:rFonts w:ascii="Arial" w:hAnsi="Arial" w:cs="Arial"/>
          <w:sz w:val="56"/>
          <w:szCs w:val="56"/>
        </w:rPr>
        <w:t xml:space="preserve"> </w:t>
      </w:r>
      <w:r w:rsidR="00D05993">
        <w:rPr>
          <w:rFonts w:ascii="Arial" w:hAnsi="Arial" w:cs="Arial"/>
          <w:sz w:val="56"/>
          <w:szCs w:val="56"/>
        </w:rPr>
        <w:t>ELETRÔNICA</w:t>
      </w:r>
    </w:p>
    <w:p w:rsidR="005D513B" w:rsidRPr="00D05993" w:rsidRDefault="001739CB" w:rsidP="00B1118A">
      <w:pPr>
        <w:jc w:val="center"/>
        <w:rPr>
          <w:rFonts w:ascii="Arial" w:hAnsi="Arial" w:cs="Arial"/>
          <w:b/>
          <w:i/>
          <w:iCs/>
          <w:sz w:val="28"/>
          <w:szCs w:val="28"/>
        </w:rPr>
      </w:pPr>
      <w:r w:rsidRPr="00D05993">
        <w:rPr>
          <w:rFonts w:ascii="Arial" w:hAnsi="Arial" w:cs="Arial"/>
          <w:b/>
          <w:i/>
          <w:iCs/>
          <w:sz w:val="28"/>
          <w:szCs w:val="28"/>
        </w:rPr>
        <w:t xml:space="preserve">Nº </w:t>
      </w:r>
      <w:r w:rsidR="006218A3">
        <w:rPr>
          <w:rFonts w:ascii="Arial" w:hAnsi="Arial" w:cs="Arial"/>
          <w:b/>
          <w:i/>
          <w:iCs/>
          <w:sz w:val="28"/>
          <w:szCs w:val="28"/>
        </w:rPr>
        <w:t>01</w:t>
      </w:r>
      <w:r w:rsidRPr="00D05993">
        <w:rPr>
          <w:rFonts w:ascii="Arial" w:hAnsi="Arial" w:cs="Arial"/>
          <w:b/>
          <w:i/>
          <w:iCs/>
          <w:sz w:val="28"/>
          <w:szCs w:val="28"/>
        </w:rPr>
        <w:t xml:space="preserve"> </w:t>
      </w:r>
      <w:r w:rsidR="005D513B" w:rsidRPr="00D05993">
        <w:rPr>
          <w:rFonts w:ascii="Arial" w:hAnsi="Arial" w:cs="Arial"/>
          <w:b/>
          <w:i/>
          <w:iCs/>
          <w:sz w:val="28"/>
          <w:szCs w:val="28"/>
        </w:rPr>
        <w:t>/</w:t>
      </w:r>
      <w:r w:rsidRPr="00D05993">
        <w:rPr>
          <w:rFonts w:ascii="Arial" w:hAnsi="Arial" w:cs="Arial"/>
          <w:b/>
          <w:i/>
          <w:iCs/>
          <w:sz w:val="28"/>
          <w:szCs w:val="28"/>
        </w:rPr>
        <w:t xml:space="preserve"> 202</w:t>
      </w:r>
      <w:r w:rsidR="00BE3F6F">
        <w:rPr>
          <w:rFonts w:ascii="Arial" w:hAnsi="Arial" w:cs="Arial"/>
          <w:b/>
          <w:i/>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7052A2" w:rsidRPr="007052A2" w:rsidRDefault="005D513B" w:rsidP="007052A2">
      <w:pPr>
        <w:pStyle w:val="western"/>
        <w:spacing w:before="278" w:beforeAutospacing="0" w:after="0" w:line="276" w:lineRule="auto"/>
        <w:ind w:right="-994"/>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7052A2" w:rsidRPr="007052A2">
        <w:rPr>
          <w:rFonts w:ascii="Arial" w:hAnsi="Arial" w:cs="Arial"/>
          <w:b/>
          <w:sz w:val="32"/>
          <w:szCs w:val="32"/>
        </w:rPr>
        <w:t>CONTRATAÇÃO DE EMPRESA PARA</w:t>
      </w:r>
      <w:r w:rsidR="007052A2" w:rsidRPr="007052A2">
        <w:rPr>
          <w:rFonts w:ascii="Arial" w:hAnsi="Arial" w:cs="Arial"/>
          <w:sz w:val="32"/>
          <w:szCs w:val="32"/>
        </w:rPr>
        <w:t xml:space="preserve"> </w:t>
      </w:r>
      <w:r w:rsidR="007052A2" w:rsidRPr="007052A2">
        <w:rPr>
          <w:rFonts w:ascii="Arial" w:hAnsi="Arial" w:cs="Arial"/>
          <w:b/>
          <w:bCs/>
          <w:sz w:val="32"/>
          <w:szCs w:val="32"/>
        </w:rPr>
        <w:t xml:space="preserve">REGISTRO DE PREÇO PARA EVENTUAIS SERVIÇOS DE </w:t>
      </w:r>
      <w:r w:rsidR="00973CE6" w:rsidRPr="00973CE6">
        <w:rPr>
          <w:rFonts w:ascii="Arial" w:hAnsi="Arial" w:cs="Arial"/>
          <w:b/>
          <w:bCs/>
          <w:sz w:val="32"/>
          <w:szCs w:val="32"/>
        </w:rPr>
        <w:t>DESFAZIMENTO DE CONSTRUÇÕES IRREGULARES DE ALVENARIA E MADEIRA, REMOÇÕES DE CERCAS DE DEMARCAÇÃO, ENTULHOS, RESTOS DE CONSTRUÇÕES E GRANDES OBJETOS, INCLUSIVE INFRAESTRUTURA, COLOCADOS, ASSENTADOS OU CONSTRUÍDOS IRREGULARMENTE EM ÁREAS DE PROTEÇÃO AMBIENTAL, MARGENS DE CÓRREGOS, E RIOS LOCALIZADOS EM VIAS, LOGRADOUROS PÚBLICOS, ÁREAS ESTADUAIS E IMÓVEIS PÚBLICOS E PRIVADOS, INCLUINDO A REMOÇÃO DE BARRACAS E OUTROS UTENSÍLIOS, DEIXADOS POR MOTIVO DE REINTEGRAÇÃO DO ESPAÇO PÚBLICO, ORIUNDOS DE REMOÇÕES ADMINISTRATIVAS OU JUDICIAIS COM MÃO DE OBRA E EQUIPAMENTOS</w:t>
      </w:r>
      <w:r w:rsidR="00973CE6" w:rsidRPr="00CB206B">
        <w:rPr>
          <w:rFonts w:ascii="Arial" w:hAnsi="Arial" w:cs="Arial"/>
          <w:bCs/>
        </w:rPr>
        <w:t xml:space="preserve"> </w:t>
      </w:r>
      <w:r w:rsidR="007052A2" w:rsidRPr="007052A2">
        <w:rPr>
          <w:rFonts w:ascii="Arial" w:hAnsi="Arial" w:cs="Arial"/>
          <w:b/>
          <w:bCs/>
          <w:sz w:val="32"/>
          <w:szCs w:val="32"/>
        </w:rPr>
        <w:t>NO MUNICÍPIO DE CARAPICUÍBA.</w:t>
      </w:r>
    </w:p>
    <w:p w:rsidR="005D513B" w:rsidRPr="00A17945" w:rsidRDefault="005D513B" w:rsidP="007052A2">
      <w:pPr>
        <w:ind w:right="-994"/>
        <w:jc w:val="both"/>
        <w:rPr>
          <w:rFonts w:ascii="Arial" w:hAnsi="Arial" w:cs="Arial"/>
          <w:sz w:val="28"/>
          <w:szCs w:val="28"/>
        </w:rPr>
      </w:pPr>
    </w:p>
    <w:p w:rsidR="00973CE6" w:rsidRPr="00A17945" w:rsidRDefault="00973CE6"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8212FC">
        <w:rPr>
          <w:rFonts w:ascii="Arial" w:hAnsi="Arial" w:cs="Arial"/>
          <w:b/>
          <w:bCs/>
          <w:sz w:val="28"/>
          <w:szCs w:val="28"/>
        </w:rPr>
        <w:t>1</w:t>
      </w:r>
      <w:r w:rsidR="00B83A80">
        <w:rPr>
          <w:rFonts w:ascii="Arial" w:hAnsi="Arial" w:cs="Arial"/>
          <w:b/>
          <w:bCs/>
          <w:sz w:val="28"/>
          <w:szCs w:val="28"/>
        </w:rPr>
        <w:t>8</w:t>
      </w:r>
      <w:r w:rsidR="00382CDC">
        <w:rPr>
          <w:rFonts w:ascii="Arial" w:hAnsi="Arial" w:cs="Arial"/>
          <w:b/>
          <w:bCs/>
          <w:sz w:val="28"/>
          <w:szCs w:val="28"/>
        </w:rPr>
        <w:t>.</w:t>
      </w:r>
      <w:r w:rsidR="00B83A80">
        <w:rPr>
          <w:rFonts w:ascii="Arial" w:hAnsi="Arial" w:cs="Arial"/>
          <w:b/>
          <w:bCs/>
          <w:sz w:val="28"/>
          <w:szCs w:val="28"/>
        </w:rPr>
        <w:t>03</w:t>
      </w:r>
      <w:r w:rsidR="008212FC">
        <w:rPr>
          <w:rFonts w:ascii="Arial" w:hAnsi="Arial" w:cs="Arial"/>
          <w:b/>
          <w:bCs/>
          <w:sz w:val="28"/>
          <w:szCs w:val="28"/>
        </w:rPr>
        <w:t>9</w:t>
      </w:r>
      <w:r w:rsidR="00382CDC">
        <w:rPr>
          <w:rFonts w:ascii="Arial" w:hAnsi="Arial" w:cs="Arial"/>
          <w:b/>
          <w:bCs/>
          <w:sz w:val="28"/>
          <w:szCs w:val="28"/>
        </w:rPr>
        <w:t>.</w:t>
      </w:r>
      <w:r w:rsidR="00B83A80">
        <w:rPr>
          <w:rFonts w:ascii="Arial" w:hAnsi="Arial" w:cs="Arial"/>
          <w:b/>
          <w:bCs/>
          <w:sz w:val="28"/>
          <w:szCs w:val="28"/>
        </w:rPr>
        <w:t>356</w:t>
      </w:r>
      <w:r w:rsidR="00382CDC">
        <w:rPr>
          <w:rFonts w:ascii="Arial" w:hAnsi="Arial" w:cs="Arial"/>
          <w:b/>
          <w:bCs/>
          <w:sz w:val="28"/>
          <w:szCs w:val="28"/>
        </w:rPr>
        <w:t>,</w:t>
      </w:r>
      <w:r w:rsidR="00B83A80">
        <w:rPr>
          <w:rFonts w:ascii="Arial" w:hAnsi="Arial" w:cs="Arial"/>
          <w:b/>
          <w:bCs/>
          <w:sz w:val="28"/>
          <w:szCs w:val="28"/>
        </w:rPr>
        <w:t>91</w:t>
      </w:r>
    </w:p>
    <w:p w:rsidR="005D513B" w:rsidRDefault="005D513B"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Default="005D513B" w:rsidP="005D513B">
      <w:pPr>
        <w:rPr>
          <w:rFonts w:ascii="Arial" w:hAnsi="Arial" w:cs="Arial"/>
          <w:b/>
          <w:bCs/>
          <w:sz w:val="32"/>
          <w:szCs w:val="32"/>
        </w:rPr>
      </w:pPr>
      <w:r w:rsidRPr="00A17945">
        <w:rPr>
          <w:rFonts w:ascii="Arial" w:hAnsi="Arial" w:cs="Arial"/>
          <w:b/>
          <w:bCs/>
          <w:sz w:val="32"/>
          <w:szCs w:val="32"/>
        </w:rPr>
        <w:t>DATA DA SESSÃO PÚBLICA</w:t>
      </w:r>
      <w:r w:rsidR="00E11221">
        <w:rPr>
          <w:rFonts w:ascii="Arial" w:hAnsi="Arial" w:cs="Arial"/>
          <w:b/>
          <w:bCs/>
          <w:sz w:val="32"/>
          <w:szCs w:val="32"/>
        </w:rPr>
        <w:t>:</w:t>
      </w:r>
    </w:p>
    <w:p w:rsidR="00E11221" w:rsidRPr="00A17945" w:rsidRDefault="00E11221"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sz w:val="28"/>
          <w:szCs w:val="28"/>
        </w:rPr>
        <w:t>Dia</w:t>
      </w:r>
      <w:r w:rsidR="00797CBB" w:rsidRPr="00A17945">
        <w:rPr>
          <w:rFonts w:ascii="Arial" w:hAnsi="Arial" w:cs="Arial"/>
          <w:sz w:val="28"/>
          <w:szCs w:val="28"/>
        </w:rPr>
        <w:t xml:space="preserve"> </w:t>
      </w:r>
      <w:r w:rsidR="00C512E6">
        <w:rPr>
          <w:rFonts w:ascii="Arial" w:hAnsi="Arial" w:cs="Arial"/>
          <w:b/>
          <w:bCs/>
          <w:sz w:val="28"/>
          <w:szCs w:val="28"/>
        </w:rPr>
        <w:t>20</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3B2BFE">
        <w:rPr>
          <w:rFonts w:ascii="Arial" w:hAnsi="Arial" w:cs="Arial"/>
          <w:b/>
          <w:bCs/>
          <w:sz w:val="28"/>
          <w:szCs w:val="28"/>
        </w:rPr>
        <w:t>02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D175F3">
        <w:rPr>
          <w:rFonts w:ascii="Arial" w:hAnsi="Arial" w:cs="Arial"/>
          <w:b/>
          <w:bCs/>
          <w:sz w:val="28"/>
          <w:szCs w:val="28"/>
        </w:rPr>
        <w:t>2025</w:t>
      </w:r>
      <w:proofErr w:type="gramStart"/>
      <w:r w:rsidRPr="00A17945">
        <w:rPr>
          <w:rFonts w:ascii="Arial" w:hAnsi="Arial" w:cs="Arial"/>
          <w:b/>
          <w:bCs/>
          <w:sz w:val="28"/>
          <w:szCs w:val="28"/>
        </w:rPr>
        <w:t xml:space="preserve"> </w:t>
      </w:r>
      <w:r w:rsidR="00B82374">
        <w:rPr>
          <w:rFonts w:ascii="Arial" w:hAnsi="Arial" w:cs="Arial"/>
          <w:b/>
          <w:bCs/>
          <w:sz w:val="28"/>
          <w:szCs w:val="28"/>
        </w:rPr>
        <w:t xml:space="preserve"> </w:t>
      </w:r>
      <w:proofErr w:type="gramEnd"/>
      <w:r w:rsidRPr="00A17945">
        <w:rPr>
          <w:rFonts w:ascii="Arial" w:hAnsi="Arial" w:cs="Arial"/>
          <w:sz w:val="28"/>
          <w:szCs w:val="28"/>
        </w:rPr>
        <w:t xml:space="preserve">às </w:t>
      </w:r>
      <w:r w:rsidR="006658BC">
        <w:rPr>
          <w:rFonts w:ascii="Arial" w:hAnsi="Arial" w:cs="Arial"/>
          <w:b/>
          <w:bCs/>
          <w:sz w:val="28"/>
          <w:szCs w:val="28"/>
        </w:rPr>
        <w:t xml:space="preserve"> </w:t>
      </w:r>
      <w:r w:rsidR="003B2BFE">
        <w:rPr>
          <w:rFonts w:ascii="Arial" w:hAnsi="Arial" w:cs="Arial"/>
          <w:b/>
          <w:bCs/>
          <w:sz w:val="28"/>
          <w:szCs w:val="28"/>
        </w:rPr>
        <w:t>09</w:t>
      </w:r>
      <w:r w:rsidR="00AC739C">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973CE6" w:rsidRDefault="00973CE6" w:rsidP="005D513B">
      <w:pPr>
        <w:jc w:val="both"/>
        <w:rPr>
          <w:rFonts w:ascii="Arial" w:hAnsi="Arial" w:cs="Arial"/>
          <w:b/>
          <w:bCs/>
          <w:caps/>
          <w:sz w:val="32"/>
          <w:szCs w:val="32"/>
        </w:rPr>
      </w:pPr>
    </w:p>
    <w:p w:rsidR="00973CE6" w:rsidRDefault="00973CE6"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973CE6" w:rsidRDefault="00973CE6" w:rsidP="00EF779D">
      <w:pPr>
        <w:jc w:val="both"/>
        <w:rPr>
          <w:rFonts w:ascii="Arial" w:hAnsi="Arial" w:cs="Arial"/>
          <w:b/>
          <w:bCs/>
          <w:caps/>
          <w:sz w:val="32"/>
          <w:szCs w:val="32"/>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Pr>
          <w:rFonts w:ascii="Arial" w:hAnsi="Arial" w:cs="Arial"/>
          <w:b/>
          <w:bCs/>
          <w:sz w:val="26"/>
          <w:szCs w:val="26"/>
        </w:rPr>
        <w:t>NÃO</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4C18DB" w:rsidRDefault="0023216F" w:rsidP="004C18DB">
      <w:pPr>
        <w:ind w:right="-568"/>
        <w:jc w:val="center"/>
        <w:rPr>
          <w:rFonts w:ascii="Arial" w:hAnsi="Arial" w:cs="Arial"/>
        </w:rPr>
      </w:pPr>
      <w:r w:rsidRPr="0023216F">
        <w:rPr>
          <w:rFonts w:ascii="Arial" w:hAnsi="Arial" w:cs="Arial"/>
        </w:rPr>
        <w:lastRenderedPageBreak/>
        <w:t>CONCORRÊNCIA ELETRÔNICA Nº</w:t>
      </w:r>
      <w:proofErr w:type="gramStart"/>
      <w:r w:rsidRPr="0023216F">
        <w:rPr>
          <w:rFonts w:ascii="Arial" w:hAnsi="Arial" w:cs="Arial"/>
        </w:rPr>
        <w:t xml:space="preserve"> </w:t>
      </w:r>
      <w:r w:rsidR="00981BE0">
        <w:rPr>
          <w:rFonts w:ascii="Arial" w:hAnsi="Arial" w:cs="Arial"/>
        </w:rPr>
        <w:t xml:space="preserve"> </w:t>
      </w:r>
      <w:proofErr w:type="gramEnd"/>
      <w:r w:rsidR="00981BE0">
        <w:rPr>
          <w:rFonts w:ascii="Arial" w:hAnsi="Arial" w:cs="Arial"/>
        </w:rPr>
        <w:t>01</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D4764B">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CB206B" w:rsidRPr="00CB206B">
        <w:rPr>
          <w:rFonts w:ascii="Arial" w:hAnsi="Arial" w:cs="Arial"/>
        </w:rPr>
        <w:t xml:space="preserve">contratação de empresa para </w:t>
      </w:r>
      <w:r w:rsidR="00CB206B" w:rsidRPr="00CB206B">
        <w:rPr>
          <w:rFonts w:ascii="Arial" w:hAnsi="Arial" w:cs="Arial"/>
          <w:bCs/>
        </w:rPr>
        <w:t xml:space="preserve">registro de preço para eventuais serviços de </w:t>
      </w:r>
      <w:r w:rsidR="00BF18F5">
        <w:rPr>
          <w:rFonts w:ascii="Arial" w:hAnsi="Arial" w:cs="Arial"/>
          <w:bCs/>
        </w:rPr>
        <w:t>demolição</w:t>
      </w:r>
      <w:r w:rsidR="00CB206B"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r w:rsidR="00AB7365" w:rsidRPr="0023216F">
        <w:rPr>
          <w:rFonts w:ascii="Arial" w:hAnsi="Arial" w:cs="Arial"/>
        </w:rPr>
        <w:t xml:space="preserve"> </w:t>
      </w:r>
      <w:r w:rsidR="0081296E">
        <w:rPr>
          <w:rFonts w:ascii="Arial" w:hAnsi="Arial" w:cs="Arial"/>
        </w:rPr>
        <w:t>20</w:t>
      </w:r>
      <w:r w:rsidR="005C34D7">
        <w:rPr>
          <w:rFonts w:ascii="Arial" w:hAnsi="Arial" w:cs="Arial"/>
        </w:rPr>
        <w:t xml:space="preserve"> / </w:t>
      </w:r>
      <w:r w:rsidR="00802988">
        <w:rPr>
          <w:rFonts w:ascii="Arial" w:hAnsi="Arial" w:cs="Arial"/>
        </w:rPr>
        <w:t>02</w:t>
      </w:r>
      <w:r w:rsidR="005C34D7">
        <w:rPr>
          <w:rFonts w:ascii="Arial" w:hAnsi="Arial" w:cs="Arial"/>
        </w:rPr>
        <w:t xml:space="preserve"> / </w:t>
      </w:r>
      <w:r w:rsidRPr="0023216F">
        <w:rPr>
          <w:rFonts w:ascii="Arial" w:hAnsi="Arial" w:cs="Arial"/>
        </w:rPr>
        <w:t>202</w:t>
      </w:r>
      <w:r w:rsidR="00D4764B">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802988">
        <w:rPr>
          <w:rFonts w:ascii="Arial" w:hAnsi="Arial" w:cs="Arial"/>
        </w:rPr>
        <w:t>09</w:t>
      </w:r>
      <w:r w:rsidR="00032E3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292923">
        <w:rPr>
          <w:rFonts w:ascii="Arial" w:hAnsi="Arial" w:cs="Arial"/>
        </w:rPr>
        <w:t xml:space="preserve">Plataforma de licitações do Banco do Brasil: </w:t>
      </w:r>
      <w:proofErr w:type="gramStart"/>
      <w:r w:rsidR="00292923">
        <w:rPr>
          <w:rFonts w:ascii="Arial" w:hAnsi="Arial" w:cs="Arial"/>
        </w:rPr>
        <w:t>https</w:t>
      </w:r>
      <w:proofErr w:type="gramEnd"/>
      <w:r w:rsidR="0029292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E48E6" w:rsidP="008A2FC6">
      <w:pPr>
        <w:ind w:right="-568"/>
        <w:jc w:val="both"/>
        <w:rPr>
          <w:rFonts w:ascii="Arial" w:hAnsi="Arial" w:cs="Arial"/>
        </w:rPr>
      </w:pPr>
      <w:r>
        <w:rPr>
          <w:rFonts w:ascii="Arial" w:hAnsi="Arial" w:cs="Arial"/>
        </w:rPr>
        <w:t>IDENTIFICADOR DO BANCO DO BRASIL Nº</w:t>
      </w:r>
      <w:r w:rsidR="00752410">
        <w:rPr>
          <w:rFonts w:ascii="Arial" w:hAnsi="Arial" w:cs="Arial"/>
        </w:rPr>
        <w:t xml:space="preserve"> 1062725</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61777C" w:rsidRDefault="0061777C"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570F44" w:rsidRPr="00CB206B">
        <w:rPr>
          <w:rFonts w:ascii="Arial" w:hAnsi="Arial" w:cs="Arial"/>
        </w:rPr>
        <w:t xml:space="preserve">contratação de empresa para </w:t>
      </w:r>
      <w:r w:rsidR="00570F44" w:rsidRPr="00CB206B">
        <w:rPr>
          <w:rFonts w:ascii="Arial" w:hAnsi="Arial" w:cs="Arial"/>
          <w:bCs/>
        </w:rPr>
        <w:t xml:space="preserve">registro de preço para eventuais serviços de </w:t>
      </w:r>
      <w:r w:rsidR="00A46D37">
        <w:rPr>
          <w:rFonts w:ascii="Arial" w:hAnsi="Arial" w:cs="Arial"/>
          <w:bCs/>
        </w:rPr>
        <w:t>desfazimento de construções irregulares de alvenaria e madeira, remoções de cercas de demarcação, entulhos, restos de construções e grandes objetos, inclusive infraestrutura, colocados, assentados ou construídos irregularmente em áreas de proteção ambiental, margens de córregos, e rios localizados em vias, logradouros públicos, áreas estaduais e imóveis públicos e privados, incluindo a remoção de barracas e outros utensílios, deixados por motivo de reintegração do espaço</w:t>
      </w:r>
      <w:r w:rsidR="00EA7FD9">
        <w:rPr>
          <w:rFonts w:ascii="Arial" w:hAnsi="Arial" w:cs="Arial"/>
          <w:bCs/>
        </w:rPr>
        <w:t xml:space="preserve"> público, oriundos de remoções administrativas ou judiciais com mão de obra e equipamentos</w:t>
      </w:r>
      <w:r w:rsidR="00570F44" w:rsidRPr="00CB206B">
        <w:rPr>
          <w:rFonts w:ascii="Arial" w:hAnsi="Arial" w:cs="Arial"/>
          <w:bCs/>
        </w:rPr>
        <w:t xml:space="preserve"> </w:t>
      </w:r>
      <w:r w:rsidR="00570F44">
        <w:rPr>
          <w:rFonts w:ascii="Arial" w:hAnsi="Arial" w:cs="Arial"/>
          <w:color w:val="000000"/>
        </w:rPr>
        <w:t>neste município</w:t>
      </w:r>
      <w:r w:rsidRPr="0023216F">
        <w:rPr>
          <w:rFonts w:ascii="Arial" w:hAnsi="Arial" w:cs="Arial"/>
        </w:rPr>
        <w:t xml:space="preserve">, conforme especificações constantes no </w:t>
      </w:r>
      <w:r w:rsidR="00570F44">
        <w:rPr>
          <w:rFonts w:ascii="Arial" w:hAnsi="Arial" w:cs="Arial"/>
        </w:rPr>
        <w:t>termo de referência</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5411CA">
        <w:rPr>
          <w:rFonts w:ascii="Arial" w:hAnsi="Arial" w:cs="Arial"/>
        </w:rPr>
        <w:t>1</w:t>
      </w:r>
      <w:r w:rsidR="00200D11">
        <w:rPr>
          <w:rFonts w:ascii="Arial" w:hAnsi="Arial" w:cs="Arial"/>
        </w:rPr>
        <w:t xml:space="preserve"> </w:t>
      </w:r>
      <w:r w:rsidRPr="0023216F">
        <w:rPr>
          <w:rFonts w:ascii="Arial" w:hAnsi="Arial" w:cs="Arial"/>
        </w:rPr>
        <w:t>(</w:t>
      </w:r>
      <w:r w:rsidR="005411CA">
        <w:rPr>
          <w:rFonts w:ascii="Arial" w:hAnsi="Arial" w:cs="Arial"/>
        </w:rPr>
        <w:t>um</w:t>
      </w:r>
      <w:r w:rsidRPr="0023216F">
        <w:rPr>
          <w:rFonts w:ascii="Arial" w:hAnsi="Arial" w:cs="Arial"/>
        </w:rPr>
        <w:t xml:space="preserve">) </w:t>
      </w:r>
      <w:r w:rsidR="005411CA">
        <w:rPr>
          <w:rFonts w:ascii="Arial" w:hAnsi="Arial" w:cs="Arial"/>
        </w:rPr>
        <w:t>ano</w:t>
      </w:r>
      <w:r w:rsidRPr="0023216F">
        <w:rPr>
          <w:rFonts w:ascii="Arial" w:hAnsi="Arial" w:cs="Arial"/>
        </w:rPr>
        <w:t xml:space="preserve">, </w:t>
      </w:r>
      <w:r w:rsidR="00967454">
        <w:rPr>
          <w:rFonts w:ascii="Arial" w:hAnsi="Arial" w:cs="Arial"/>
        </w:rPr>
        <w:t xml:space="preserve">a </w:t>
      </w:r>
      <w:proofErr w:type="gramStart"/>
      <w:r w:rsidR="00967454">
        <w:rPr>
          <w:rFonts w:ascii="Arial" w:hAnsi="Arial" w:cs="Arial"/>
        </w:rPr>
        <w:t>serem</w:t>
      </w:r>
      <w:proofErr w:type="gramEnd"/>
      <w:r w:rsidR="00967454">
        <w:rPr>
          <w:rFonts w:ascii="Arial" w:hAnsi="Arial" w:cs="Arial"/>
        </w:rPr>
        <w:t xml:space="preserve">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852594">
        <w:rPr>
          <w:rFonts w:ascii="Arial" w:hAnsi="Arial" w:cs="Arial"/>
        </w:rPr>
        <w:t xml:space="preserve">, podendo ser prorrogado </w:t>
      </w:r>
      <w:r w:rsidR="00D370BE">
        <w:rPr>
          <w:rFonts w:ascii="Arial" w:hAnsi="Arial" w:cs="Arial"/>
        </w:rPr>
        <w:t>nos termos da lei nº 14.133/21</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61777C" w:rsidRDefault="0061777C" w:rsidP="008A2FC6">
      <w:pPr>
        <w:ind w:right="-568"/>
        <w:jc w:val="both"/>
        <w:rPr>
          <w:rFonts w:ascii="Arial" w:hAnsi="Arial" w:cs="Arial"/>
        </w:rPr>
      </w:pPr>
    </w:p>
    <w:p w:rsidR="0061777C" w:rsidRDefault="0061777C"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2.1. </w:t>
      </w:r>
      <w:r w:rsidR="00A60E6A" w:rsidRPr="00742FF4">
        <w:rPr>
          <w:rFonts w:ascii="Arial" w:hAnsi="Arial" w:cs="Arial"/>
        </w:rPr>
        <w:t>As despesas serão suportadas com r</w:t>
      </w:r>
      <w:r w:rsidR="00A60E6A">
        <w:rPr>
          <w:rFonts w:ascii="Arial" w:hAnsi="Arial" w:cs="Arial"/>
        </w:rPr>
        <w:t xml:space="preserve">ecursos classificados nos códigos reduzidos das dotações para vínculo da Ata são: </w:t>
      </w:r>
      <w:r w:rsidR="00A60E6A">
        <w:rPr>
          <w:rFonts w:ascii="Arial" w:hAnsi="Arial" w:cs="Arial"/>
          <w:b/>
          <w:bCs/>
        </w:rPr>
        <w:t xml:space="preserve">SMPECH – </w:t>
      </w:r>
      <w:r w:rsidR="00A60E6A">
        <w:rPr>
          <w:rFonts w:ascii="Arial" w:hAnsi="Arial" w:cs="Arial"/>
          <w:bCs/>
        </w:rPr>
        <w:t>881</w:t>
      </w:r>
      <w:r w:rsidR="00A60E6A" w:rsidRPr="00F40ECF">
        <w:rPr>
          <w:rFonts w:ascii="Arial" w:hAnsi="Arial" w:cs="Arial"/>
          <w:bCs/>
        </w:rPr>
        <w:t xml:space="preserve">, </w:t>
      </w:r>
      <w:r w:rsidR="00A60E6A">
        <w:rPr>
          <w:rFonts w:ascii="Arial" w:hAnsi="Arial" w:cs="Arial"/>
          <w:bCs/>
        </w:rPr>
        <w:t>890</w:t>
      </w:r>
      <w:r w:rsidR="00A60E6A" w:rsidRPr="00F40ECF">
        <w:rPr>
          <w:rFonts w:ascii="Arial" w:hAnsi="Arial" w:cs="Arial"/>
          <w:bCs/>
        </w:rPr>
        <w:t xml:space="preserve">, </w:t>
      </w:r>
      <w:r w:rsidR="00A60E6A">
        <w:rPr>
          <w:rFonts w:ascii="Arial" w:hAnsi="Arial" w:cs="Arial"/>
          <w:bCs/>
        </w:rPr>
        <w:t>891</w:t>
      </w:r>
      <w:r w:rsidR="00A60E6A" w:rsidRPr="00F40ECF">
        <w:rPr>
          <w:rFonts w:ascii="Arial" w:hAnsi="Arial" w:cs="Arial"/>
          <w:bCs/>
        </w:rPr>
        <w:t xml:space="preserve">, </w:t>
      </w:r>
      <w:r w:rsidR="00A60E6A">
        <w:rPr>
          <w:rFonts w:ascii="Arial" w:hAnsi="Arial" w:cs="Arial"/>
          <w:bCs/>
        </w:rPr>
        <w:t>892</w:t>
      </w:r>
      <w:r w:rsidR="00A60E6A" w:rsidRPr="00F40ECF">
        <w:rPr>
          <w:rFonts w:ascii="Arial" w:hAnsi="Arial" w:cs="Arial"/>
          <w:bCs/>
        </w:rPr>
        <w:t xml:space="preserve">, </w:t>
      </w:r>
      <w:r w:rsidR="00A60E6A">
        <w:rPr>
          <w:rFonts w:ascii="Arial" w:hAnsi="Arial" w:cs="Arial"/>
          <w:bCs/>
        </w:rPr>
        <w:t>89</w:t>
      </w:r>
      <w:r w:rsidR="00A60E6A" w:rsidRPr="00F40ECF">
        <w:rPr>
          <w:rFonts w:ascii="Arial" w:hAnsi="Arial" w:cs="Arial"/>
          <w:bCs/>
        </w:rPr>
        <w:t xml:space="preserve">8, </w:t>
      </w:r>
      <w:r w:rsidR="00A60E6A">
        <w:rPr>
          <w:rFonts w:ascii="Arial" w:hAnsi="Arial" w:cs="Arial"/>
          <w:bCs/>
        </w:rPr>
        <w:t>89</w:t>
      </w:r>
      <w:r w:rsidR="00A60E6A" w:rsidRPr="00F40ECF">
        <w:rPr>
          <w:rFonts w:ascii="Arial" w:hAnsi="Arial" w:cs="Arial"/>
          <w:bCs/>
        </w:rPr>
        <w:t xml:space="preserve">9, </w:t>
      </w:r>
      <w:r w:rsidR="00A60E6A">
        <w:rPr>
          <w:rFonts w:ascii="Arial" w:hAnsi="Arial" w:cs="Arial"/>
          <w:bCs/>
        </w:rPr>
        <w:t>900</w:t>
      </w:r>
      <w:r w:rsidR="00A60E6A" w:rsidRPr="00F40ECF">
        <w:rPr>
          <w:rFonts w:ascii="Arial" w:hAnsi="Arial" w:cs="Arial"/>
          <w:bCs/>
        </w:rPr>
        <w:t xml:space="preserve">, </w:t>
      </w:r>
      <w:r w:rsidR="00A60E6A">
        <w:rPr>
          <w:rFonts w:ascii="Arial" w:hAnsi="Arial" w:cs="Arial"/>
          <w:bCs/>
        </w:rPr>
        <w:t>903, 904, 905, 906</w:t>
      </w:r>
      <w:r w:rsidR="00D66E1B">
        <w:rPr>
          <w:rFonts w:ascii="Arial" w:hAnsi="Arial" w:cs="Arial"/>
          <w:bCs/>
        </w:rPr>
        <w:t>, 923, 92</w:t>
      </w:r>
      <w:r w:rsidR="00DB0D80">
        <w:rPr>
          <w:rFonts w:ascii="Arial" w:hAnsi="Arial" w:cs="Arial"/>
          <w:bCs/>
        </w:rPr>
        <w:t>4</w:t>
      </w:r>
      <w:r w:rsidR="00D66E1B">
        <w:rPr>
          <w:rFonts w:ascii="Arial" w:hAnsi="Arial" w:cs="Arial"/>
          <w:bCs/>
        </w:rPr>
        <w:t>, 1014</w:t>
      </w:r>
      <w:r w:rsidR="00A60E6A" w:rsidRPr="00F40ECF">
        <w:rPr>
          <w:rFonts w:ascii="Arial" w:hAnsi="Arial" w:cs="Arial"/>
          <w:bCs/>
        </w:rPr>
        <w:t xml:space="preserve"> e 10</w:t>
      </w:r>
      <w:r w:rsidR="00D66E1B">
        <w:rPr>
          <w:rFonts w:ascii="Arial" w:hAnsi="Arial" w:cs="Arial"/>
          <w:bCs/>
        </w:rPr>
        <w:t>53</w:t>
      </w:r>
      <w:r w:rsidR="00A60E6A">
        <w:rPr>
          <w:rFonts w:ascii="Arial" w:hAnsi="Arial" w:cs="Arial"/>
        </w:rPr>
        <w:t>, elemento 51 (Obras e Instalações)</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F61DAE" w:rsidRPr="00F61DAE">
        <w:rPr>
          <w:rFonts w:ascii="Arial" w:hAnsi="Arial" w:cs="Arial"/>
          <w:bCs/>
        </w:rPr>
        <w:t>18.039.356,91</w:t>
      </w:r>
      <w:r w:rsidR="00F61DAE" w:rsidRPr="0023216F">
        <w:rPr>
          <w:rFonts w:ascii="Arial" w:hAnsi="Arial" w:cs="Arial"/>
        </w:rPr>
        <w:t xml:space="preserve"> </w:t>
      </w:r>
      <w:r w:rsidRPr="0023216F">
        <w:rPr>
          <w:rFonts w:ascii="Arial" w:hAnsi="Arial" w:cs="Arial"/>
        </w:rPr>
        <w:t>(</w:t>
      </w:r>
      <w:r w:rsidR="00F61DAE">
        <w:rPr>
          <w:rFonts w:ascii="Arial" w:hAnsi="Arial" w:cs="Arial"/>
        </w:rPr>
        <w:t>dezoito</w:t>
      </w:r>
      <w:r w:rsidR="002B45FD">
        <w:rPr>
          <w:rFonts w:ascii="Arial" w:hAnsi="Arial" w:cs="Arial"/>
        </w:rPr>
        <w:t xml:space="preserve"> milhões, </w:t>
      </w:r>
      <w:r w:rsidR="00F61DAE">
        <w:rPr>
          <w:rFonts w:ascii="Arial" w:hAnsi="Arial" w:cs="Arial"/>
        </w:rPr>
        <w:t>tri</w:t>
      </w:r>
      <w:r w:rsidR="001A3165">
        <w:rPr>
          <w:rFonts w:ascii="Arial" w:hAnsi="Arial" w:cs="Arial"/>
        </w:rPr>
        <w:t>nta e nove</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F61DAE">
        <w:rPr>
          <w:rFonts w:ascii="Arial" w:hAnsi="Arial" w:cs="Arial"/>
        </w:rPr>
        <w:t>trez</w:t>
      </w:r>
      <w:r w:rsidR="006B64EF">
        <w:rPr>
          <w:rFonts w:ascii="Arial" w:hAnsi="Arial" w:cs="Arial"/>
        </w:rPr>
        <w:t xml:space="preserve">entos e </w:t>
      </w:r>
      <w:r w:rsidR="001A3165">
        <w:rPr>
          <w:rFonts w:ascii="Arial" w:hAnsi="Arial" w:cs="Arial"/>
        </w:rPr>
        <w:t xml:space="preserve">cinquenta e </w:t>
      </w:r>
      <w:r w:rsidR="00F61DAE">
        <w:rPr>
          <w:rFonts w:ascii="Arial" w:hAnsi="Arial" w:cs="Arial"/>
        </w:rPr>
        <w:t>se</w:t>
      </w:r>
      <w:r w:rsidR="001A3165">
        <w:rPr>
          <w:rFonts w:ascii="Arial" w:hAnsi="Arial" w:cs="Arial"/>
        </w:rPr>
        <w:t>is</w:t>
      </w:r>
      <w:r w:rsidR="006B64EF">
        <w:rPr>
          <w:rFonts w:ascii="Arial" w:hAnsi="Arial" w:cs="Arial"/>
        </w:rPr>
        <w:t xml:space="preserve"> reais e </w:t>
      </w:r>
      <w:r w:rsidR="00F61DAE">
        <w:rPr>
          <w:rFonts w:ascii="Arial" w:hAnsi="Arial" w:cs="Arial"/>
        </w:rPr>
        <w:t>nov</w:t>
      </w:r>
      <w:r w:rsidR="001A3165">
        <w:rPr>
          <w:rFonts w:ascii="Arial" w:hAnsi="Arial" w:cs="Arial"/>
        </w:rPr>
        <w:t>enta</w:t>
      </w:r>
      <w:r w:rsidR="006B64EF">
        <w:rPr>
          <w:rFonts w:ascii="Arial" w:hAnsi="Arial" w:cs="Arial"/>
        </w:rPr>
        <w:t xml:space="preserve"> </w:t>
      </w:r>
      <w:r w:rsidR="00F61DAE">
        <w:rPr>
          <w:rFonts w:ascii="Arial" w:hAnsi="Arial" w:cs="Arial"/>
        </w:rPr>
        <w:t xml:space="preserve">e um </w:t>
      </w:r>
      <w:r w:rsidR="006B64EF">
        <w:rPr>
          <w:rFonts w:ascii="Arial" w:hAnsi="Arial" w:cs="Arial"/>
        </w:rPr>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w:t>
      </w:r>
      <w:r w:rsidRPr="0023216F">
        <w:rPr>
          <w:rFonts w:ascii="Arial" w:hAnsi="Arial" w:cs="Arial"/>
        </w:rPr>
        <w:lastRenderedPageBreak/>
        <w:t xml:space="preserve">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ED799C"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D233F4">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B26EAC">
        <w:rPr>
          <w:rFonts w:ascii="Arial" w:hAnsi="Arial" w:cs="Arial"/>
        </w:rPr>
        <w:t>1</w:t>
      </w:r>
      <w:r w:rsidR="004E7208">
        <w:rPr>
          <w:rFonts w:ascii="Arial" w:hAnsi="Arial" w:cs="Arial"/>
        </w:rPr>
        <w:t>80</w:t>
      </w:r>
      <w:r w:rsidR="00BF0BEF">
        <w:rPr>
          <w:rFonts w:ascii="Arial" w:hAnsi="Arial" w:cs="Arial"/>
        </w:rPr>
        <w:t>.</w:t>
      </w:r>
      <w:r w:rsidR="004E7208">
        <w:rPr>
          <w:rFonts w:ascii="Arial" w:hAnsi="Arial" w:cs="Arial"/>
        </w:rPr>
        <w:t>393</w:t>
      </w:r>
      <w:r w:rsidR="00BF0BEF">
        <w:rPr>
          <w:rFonts w:ascii="Arial" w:hAnsi="Arial" w:cs="Arial"/>
        </w:rPr>
        <w:t>,</w:t>
      </w:r>
      <w:r w:rsidR="00B26EAC">
        <w:rPr>
          <w:rFonts w:ascii="Arial" w:hAnsi="Arial" w:cs="Arial"/>
        </w:rPr>
        <w:t>5</w:t>
      </w:r>
      <w:r w:rsidR="004E7208">
        <w:rPr>
          <w:rFonts w:ascii="Arial" w:hAnsi="Arial" w:cs="Arial"/>
        </w:rPr>
        <w:t>6</w:t>
      </w:r>
      <w:r w:rsidRPr="0023216F">
        <w:rPr>
          <w:rFonts w:ascii="Arial" w:hAnsi="Arial" w:cs="Arial"/>
        </w:rPr>
        <w:t xml:space="preserve"> (</w:t>
      </w:r>
      <w:r w:rsidR="009B01E5">
        <w:rPr>
          <w:rFonts w:ascii="Arial" w:hAnsi="Arial" w:cs="Arial"/>
        </w:rPr>
        <w:t xml:space="preserve">cento e </w:t>
      </w:r>
      <w:r w:rsidR="00DB27D7">
        <w:rPr>
          <w:rFonts w:ascii="Arial" w:hAnsi="Arial" w:cs="Arial"/>
        </w:rPr>
        <w:t>oit</w:t>
      </w:r>
      <w:r w:rsidR="009B01E5">
        <w:rPr>
          <w:rFonts w:ascii="Arial" w:hAnsi="Arial" w:cs="Arial"/>
        </w:rPr>
        <w:t xml:space="preserve">enta </w:t>
      </w:r>
      <w:r w:rsidR="008C50C1">
        <w:rPr>
          <w:rFonts w:ascii="Arial" w:hAnsi="Arial" w:cs="Arial"/>
        </w:rPr>
        <w:t xml:space="preserve">mil, </w:t>
      </w:r>
      <w:r w:rsidR="00DB27D7">
        <w:rPr>
          <w:rFonts w:ascii="Arial" w:hAnsi="Arial" w:cs="Arial"/>
        </w:rPr>
        <w:t>trez</w:t>
      </w:r>
      <w:r w:rsidR="009B01E5">
        <w:rPr>
          <w:rFonts w:ascii="Arial" w:hAnsi="Arial" w:cs="Arial"/>
        </w:rPr>
        <w:t xml:space="preserve">entos e noventa e </w:t>
      </w:r>
      <w:r w:rsidR="00DB27D7">
        <w:rPr>
          <w:rFonts w:ascii="Arial" w:hAnsi="Arial" w:cs="Arial"/>
        </w:rPr>
        <w:t>três</w:t>
      </w:r>
      <w:r w:rsidR="008C50C1">
        <w:rPr>
          <w:rFonts w:ascii="Arial" w:hAnsi="Arial" w:cs="Arial"/>
        </w:rPr>
        <w:t xml:space="preserve"> reais e </w:t>
      </w:r>
      <w:r w:rsidR="009B01E5">
        <w:rPr>
          <w:rFonts w:ascii="Arial" w:hAnsi="Arial" w:cs="Arial"/>
        </w:rPr>
        <w:t xml:space="preserve">cinquenta e </w:t>
      </w:r>
      <w:r w:rsidR="00DB27D7">
        <w:rPr>
          <w:rFonts w:ascii="Arial" w:hAnsi="Arial" w:cs="Arial"/>
        </w:rPr>
        <w:t>se</w:t>
      </w:r>
      <w:r w:rsidR="009B01E5">
        <w:rPr>
          <w:rFonts w:ascii="Arial" w:hAnsi="Arial" w:cs="Arial"/>
        </w:rPr>
        <w:t>is</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w:t>
      </w:r>
      <w:r w:rsidR="00D26136">
        <w:rPr>
          <w:rFonts w:ascii="Arial" w:hAnsi="Arial" w:cs="Arial"/>
        </w:rPr>
        <w:t>da ata de registro de preços</w:t>
      </w:r>
      <w:r w:rsidRPr="0023216F">
        <w:rPr>
          <w:rFonts w:ascii="Arial" w:hAnsi="Arial" w:cs="Arial"/>
        </w:rPr>
        <w:t xml:space="preserve">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416E4E">
        <w:rPr>
          <w:rFonts w:ascii="Arial" w:hAnsi="Arial" w:cs="Arial"/>
        </w:rPr>
        <w:t>termo de referência</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22E4D">
        <w:rPr>
          <w:rFonts w:ascii="Arial" w:hAnsi="Arial" w:cs="Arial"/>
          <w:u w:val="single"/>
        </w:rPr>
        <w:t>intermediários</w:t>
      </w:r>
      <w:r w:rsidRPr="0023216F">
        <w:rPr>
          <w:rFonts w:ascii="Arial" w:hAnsi="Arial" w:cs="Arial"/>
        </w:rPr>
        <w:t xml:space="preserve"> quanto em relação à proposta que cobrir a melhor oferta </w:t>
      </w:r>
      <w:r w:rsidR="00122E4D">
        <w:rPr>
          <w:rFonts w:ascii="Arial" w:hAnsi="Arial" w:cs="Arial"/>
        </w:rPr>
        <w:t>será de livre apresentação.</w:t>
      </w:r>
      <w:r w:rsidRPr="0023216F">
        <w:rPr>
          <w:rFonts w:ascii="Arial" w:hAnsi="Arial" w:cs="Arial"/>
        </w:rPr>
        <w:t xml:space="preserve"> </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 os licitantes apresentarão lances públicos e sucessivos</w:t>
      </w:r>
      <w:r w:rsidR="005D6B4A">
        <w:rPr>
          <w:rFonts w:ascii="Arial" w:hAnsi="Arial" w:cs="Arial"/>
        </w:rPr>
        <w:t xml:space="preserve">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FB0EB0">
        <w:rPr>
          <w:rFonts w:ascii="Arial" w:hAnsi="Arial" w:cs="Arial"/>
        </w:rPr>
        <w:t>10 (minutos)</w:t>
      </w:r>
      <w:r w:rsidRPr="0023216F">
        <w:rPr>
          <w:rFonts w:ascii="Arial" w:hAnsi="Arial" w:cs="Arial"/>
        </w:rPr>
        <w:t xml:space="preserve"> minutos. Após esse prazo, o sistema encaminhará aviso de fechamento iminente dos lances, após o que transcorrerá o período de tempo de até </w:t>
      </w:r>
      <w:r w:rsidR="00FB0EB0">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9F1D70">
        <w:rPr>
          <w:rFonts w:ascii="Arial" w:hAnsi="Arial" w:cs="Arial"/>
        </w:rPr>
        <w:t xml:space="preserve">no prazo de </w:t>
      </w:r>
      <w:r w:rsidR="00805C5D" w:rsidRPr="009F1D70">
        <w:rPr>
          <w:rFonts w:ascii="Arial" w:hAnsi="Arial" w:cs="Arial"/>
        </w:rPr>
        <w:t>até 04</w:t>
      </w:r>
      <w:r w:rsidRPr="009F1D70">
        <w:rPr>
          <w:rFonts w:ascii="Arial" w:hAnsi="Arial" w:cs="Arial"/>
        </w:rPr>
        <w:t xml:space="preserve"> (</w:t>
      </w:r>
      <w:r w:rsidR="00805C5D" w:rsidRPr="009F1D70">
        <w:rPr>
          <w:rFonts w:ascii="Arial" w:hAnsi="Arial" w:cs="Arial"/>
        </w:rPr>
        <w:t>quatro</w:t>
      </w:r>
      <w:r w:rsidRPr="009F1D70">
        <w:rPr>
          <w:rFonts w:ascii="Arial" w:hAnsi="Arial" w:cs="Arial"/>
        </w:rPr>
        <w:t xml:space="preserve">) horas, </w:t>
      </w:r>
      <w:r w:rsidRPr="0023216F">
        <w:rPr>
          <w:rFonts w:ascii="Arial" w:hAnsi="Arial" w:cs="Arial"/>
        </w:rPr>
        <w:t xml:space="preserve">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proofErr w:type="gramStart"/>
      <w:r w:rsidR="00A139D0">
        <w:rPr>
          <w:rFonts w:ascii="Arial" w:hAnsi="Arial" w:cs="Arial"/>
        </w:rPr>
        <w:t xml:space="preserve"> </w:t>
      </w:r>
      <w:r w:rsidR="006B6441">
        <w:rPr>
          <w:rFonts w:ascii="Arial" w:eastAsia="Times New Roman" w:hAnsi="Arial" w:cs="Arial"/>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lastRenderedPageBreak/>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C30EA0" w:rsidRDefault="00C30EA0"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F301D5" w:rsidRPr="00F301D5" w:rsidRDefault="0023216F" w:rsidP="00F301D5">
      <w:pPr>
        <w:ind w:right="-568"/>
        <w:jc w:val="both"/>
        <w:rPr>
          <w:rFonts w:ascii="Arial" w:eastAsia="Times New Roman" w:hAnsi="Arial" w:cs="Arial"/>
        </w:rPr>
      </w:pPr>
      <w:r w:rsidRPr="0023216F">
        <w:rPr>
          <w:rFonts w:ascii="Arial" w:hAnsi="Arial" w:cs="Arial"/>
        </w:rPr>
        <w:t xml:space="preserve">a) </w:t>
      </w:r>
      <w:r w:rsidR="007E338D">
        <w:rPr>
          <w:rFonts w:ascii="Arial" w:hAnsi="Arial" w:cs="Arial"/>
          <w:color w:val="000000"/>
        </w:rPr>
        <w:t>Certidão negativa de feitos sobre falência expedida pelo distribuidor da sede do licitante, expedida com data inferior a 60 (sessenta) dias, da data de realização desta Concorrência</w:t>
      </w:r>
      <w:r w:rsidR="00B4716C">
        <w:rPr>
          <w:rFonts w:ascii="Arial" w:hAnsi="Arial" w:cs="Arial"/>
          <w:color w:val="000000"/>
        </w:rPr>
        <w:t>:</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4778FB" w:rsidRPr="003B0693" w:rsidTr="00CA0FEE">
        <w:trPr>
          <w:trHeight w:val="621"/>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hAnsi="Arial" w:cs="Arial"/>
              </w:rPr>
            </w:pPr>
            <w:r>
              <w:rPr>
                <w:rFonts w:ascii="Arial" w:hAnsi="Arial" w:cs="Arial"/>
              </w:rPr>
              <w:t>D</w:t>
            </w:r>
            <w:r w:rsidRPr="00FB2A20">
              <w:rPr>
                <w:rFonts w:ascii="Arial" w:hAnsi="Arial" w:cs="Arial"/>
              </w:rPr>
              <w:t>emolição de alvenaria de bloco furado, de forma manual, sem reaproveitamento. AF_09/2023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p>
          <w:p w:rsidR="004778FB" w:rsidRPr="00A32359" w:rsidRDefault="004778FB" w:rsidP="00A56D8B">
            <w:pPr>
              <w:jc w:val="center"/>
              <w:rPr>
                <w:rFonts w:ascii="Arial" w:hAnsi="Arial" w:cs="Arial"/>
              </w:rPr>
            </w:pPr>
            <w:r w:rsidRPr="00A32359">
              <w:rPr>
                <w:rFonts w:ascii="Arial" w:hAnsi="Arial" w:cs="Arial"/>
              </w:rPr>
              <w:t>M</w:t>
            </w:r>
            <w:r>
              <w:rPr>
                <w:rFonts w:ascii="Arial" w:hAnsi="Arial" w:cs="Arial"/>
              </w:rPr>
              <w:t>³</w:t>
            </w:r>
          </w:p>
          <w:p w:rsidR="004778FB" w:rsidRPr="00A32359" w:rsidRDefault="004778FB" w:rsidP="00A56D8B">
            <w:pPr>
              <w:jc w:val="center"/>
              <w:rPr>
                <w:rFonts w:ascii="Arial" w:eastAsia="Times New Roman" w:hAnsi="Arial" w:cs="Arial"/>
              </w:rPr>
            </w:pP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hAnsi="Arial" w:cs="Arial"/>
              </w:rPr>
            </w:pPr>
            <w:r w:rsidRPr="004778FB">
              <w:rPr>
                <w:rFonts w:ascii="Arial" w:eastAsia="Times New Roman" w:hAnsi="Arial" w:cs="Arial"/>
              </w:rPr>
              <w:t>5.000,00</w:t>
            </w: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D</w:t>
            </w:r>
            <w:r w:rsidRPr="00FB2A20">
              <w:rPr>
                <w:rFonts w:ascii="Arial" w:eastAsia="Times New Roman" w:hAnsi="Arial" w:cs="Arial"/>
              </w:rPr>
              <w:t>emolição de alvenaria para qualquer tipo de bloco, de forma mecanizada, sem reaproveitamento. AF_09/2023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32359">
            <w:pPr>
              <w:jc w:val="center"/>
              <w:rPr>
                <w:rFonts w:ascii="Arial" w:eastAsia="Times New Roman" w:hAnsi="Arial" w:cs="Arial"/>
              </w:rPr>
            </w:pPr>
            <w:r w:rsidRPr="00A32359">
              <w:rPr>
                <w:rFonts w:ascii="Arial" w:eastAsia="Times New Roman" w:hAnsi="Arial" w:cs="Arial"/>
              </w:rPr>
              <w:t>M</w:t>
            </w:r>
            <w:r>
              <w:rPr>
                <w:rFonts w:ascii="Arial" w:eastAsia="Times New Roman" w:hAnsi="Arial" w:cs="Arial"/>
              </w:rPr>
              <w:t>³</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15.000,00</w:t>
            </w:r>
          </w:p>
          <w:p w:rsidR="004778FB" w:rsidRPr="004778FB" w:rsidRDefault="004778FB" w:rsidP="00A56D8B">
            <w:pPr>
              <w:jc w:val="center"/>
              <w:rPr>
                <w:rFonts w:ascii="Arial" w:eastAsia="Times New Roman" w:hAnsi="Arial" w:cs="Arial"/>
              </w:rPr>
            </w:pP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 xml:space="preserve">ransporte com caminhão basculante de 14 m³, em via urbana pavimentada, </w:t>
            </w:r>
            <w:r w:rsidR="00FB663E" w:rsidRPr="00FB2A20">
              <w:rPr>
                <w:rFonts w:ascii="Arial" w:eastAsia="Times New Roman" w:hAnsi="Arial" w:cs="Arial"/>
              </w:rPr>
              <w:t>DMT</w:t>
            </w:r>
            <w:r w:rsidRPr="00FB2A20">
              <w:rPr>
                <w:rFonts w:ascii="Arial" w:eastAsia="Times New Roman" w:hAnsi="Arial" w:cs="Arial"/>
              </w:rPr>
              <w:t xml:space="preserve"> até 30 km (unidade: T</w:t>
            </w:r>
            <w:r>
              <w:rPr>
                <w:rFonts w:ascii="Arial" w:eastAsia="Times New Roman" w:hAnsi="Arial" w:cs="Arial"/>
              </w:rPr>
              <w:t xml:space="preserve"> </w:t>
            </w:r>
            <w:r w:rsidRPr="00FB2A20">
              <w:rPr>
                <w:rFonts w:ascii="Arial" w:eastAsia="Times New Roman" w:hAnsi="Arial" w:cs="Arial"/>
              </w:rPr>
              <w:t>X</w:t>
            </w:r>
            <w:r>
              <w:rPr>
                <w:rFonts w:ascii="Arial" w:eastAsia="Times New Roman" w:hAnsi="Arial" w:cs="Arial"/>
              </w:rPr>
              <w:t xml:space="preserve"> </w:t>
            </w:r>
            <w:r w:rsidRPr="00FB2A20">
              <w:rPr>
                <w:rFonts w:ascii="Arial" w:eastAsia="Times New Roman" w:hAnsi="Arial" w:cs="Arial"/>
              </w:rPr>
              <w:t>KM). AF_07/2020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r w:rsidRPr="00A32359">
              <w:rPr>
                <w:rFonts w:ascii="Arial" w:eastAsia="Times New Roman" w:hAnsi="Arial" w:cs="Arial"/>
              </w:rPr>
              <w:t>T</w:t>
            </w:r>
            <w:r>
              <w:rPr>
                <w:rFonts w:ascii="Arial" w:eastAsia="Times New Roman" w:hAnsi="Arial" w:cs="Arial"/>
              </w:rPr>
              <w:t xml:space="preserve"> </w:t>
            </w:r>
            <w:r w:rsidRPr="00A32359">
              <w:rPr>
                <w:rFonts w:ascii="Arial" w:eastAsia="Times New Roman" w:hAnsi="Arial" w:cs="Arial"/>
              </w:rPr>
              <w:t>X</w:t>
            </w:r>
            <w:r>
              <w:rPr>
                <w:rFonts w:ascii="Arial" w:eastAsia="Times New Roman" w:hAnsi="Arial" w:cs="Arial"/>
              </w:rPr>
              <w:t xml:space="preserve"> </w:t>
            </w:r>
            <w:r w:rsidRPr="00A32359">
              <w:rPr>
                <w:rFonts w:ascii="Arial" w:eastAsia="Times New Roman" w:hAnsi="Arial" w:cs="Arial"/>
              </w:rPr>
              <w:t>KM</w:t>
            </w:r>
          </w:p>
          <w:p w:rsidR="004778FB" w:rsidRPr="00A32359" w:rsidRDefault="004778FB" w:rsidP="00A56D8B">
            <w:pPr>
              <w:jc w:val="center"/>
              <w:rPr>
                <w:rFonts w:ascii="Arial" w:eastAsia="Times New Roman" w:hAnsi="Arial" w:cs="Arial"/>
              </w:rPr>
            </w:pP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550.000,00</w:t>
            </w:r>
          </w:p>
          <w:p w:rsidR="004778FB" w:rsidRPr="004778FB" w:rsidRDefault="004778FB" w:rsidP="00A56D8B">
            <w:pPr>
              <w:jc w:val="center"/>
              <w:rPr>
                <w:rFonts w:ascii="Arial" w:eastAsia="Times New Roman" w:hAnsi="Arial" w:cs="Arial"/>
              </w:rPr>
            </w:pP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 xml:space="preserve">axa de destinação de resíduo sólido em aterro, tipo </w:t>
            </w:r>
            <w:proofErr w:type="gramStart"/>
            <w:r w:rsidRPr="00FB2A20">
              <w:rPr>
                <w:rFonts w:ascii="Arial" w:eastAsia="Times New Roman" w:hAnsi="Arial" w:cs="Arial"/>
              </w:rPr>
              <w:t>inerte</w:t>
            </w:r>
            <w:proofErr w:type="gramEnd"/>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r w:rsidRPr="00A32359">
              <w:rPr>
                <w:rFonts w:ascii="Arial" w:eastAsia="Times New Roman" w:hAnsi="Arial" w:cs="Arial"/>
              </w:rPr>
              <w:t>T</w:t>
            </w:r>
          </w:p>
          <w:p w:rsidR="004778FB" w:rsidRPr="00A32359" w:rsidRDefault="004778FB" w:rsidP="00A56D8B">
            <w:pPr>
              <w:jc w:val="center"/>
              <w:rPr>
                <w:rFonts w:ascii="Arial" w:eastAsia="Times New Roman" w:hAnsi="Arial" w:cs="Arial"/>
              </w:rPr>
            </w:pP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45.000,00</w:t>
            </w:r>
          </w:p>
          <w:p w:rsidR="004778FB" w:rsidRPr="004778FB" w:rsidRDefault="004778FB" w:rsidP="00A56D8B">
            <w:pPr>
              <w:jc w:val="center"/>
              <w:rPr>
                <w:rFonts w:ascii="Arial" w:eastAsia="Times New Roman" w:hAnsi="Arial" w:cs="Arial"/>
              </w:rPr>
            </w:pP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ransporte de resíduo sólido em aterro - telhas cimento amianto classe D</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r w:rsidRPr="00A32359">
              <w:rPr>
                <w:rFonts w:ascii="Arial" w:eastAsia="Times New Roman" w:hAnsi="Arial" w:cs="Arial"/>
              </w:rPr>
              <w:t>T</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5.000,00</w:t>
            </w: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C</w:t>
            </w:r>
            <w:r w:rsidRPr="00FB2A20">
              <w:rPr>
                <w:rFonts w:ascii="Arial" w:eastAsia="Times New Roman" w:hAnsi="Arial" w:cs="Arial"/>
              </w:rPr>
              <w:t xml:space="preserve">ontenção em perfil pranchado com pranchão de madeira, perfis espaçados a 1,5 m para </w:t>
            </w:r>
            <w:proofErr w:type="gramStart"/>
            <w:r w:rsidRPr="00FB2A20">
              <w:rPr>
                <w:rFonts w:ascii="Arial" w:eastAsia="Times New Roman" w:hAnsi="Arial" w:cs="Arial"/>
              </w:rPr>
              <w:t>1</w:t>
            </w:r>
            <w:proofErr w:type="gramEnd"/>
            <w:r w:rsidRPr="00FB2A20">
              <w:rPr>
                <w:rFonts w:ascii="Arial" w:eastAsia="Times New Roman" w:hAnsi="Arial" w:cs="Arial"/>
              </w:rPr>
              <w:t xml:space="preserve"> subsolo. AF_07/2019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32359">
            <w:pPr>
              <w:jc w:val="center"/>
              <w:rPr>
                <w:rFonts w:ascii="Arial" w:eastAsia="Times New Roman" w:hAnsi="Arial" w:cs="Arial"/>
              </w:rPr>
            </w:pPr>
            <w:r w:rsidRPr="00A32359">
              <w:rPr>
                <w:rFonts w:ascii="Arial" w:eastAsia="Times New Roman" w:hAnsi="Arial" w:cs="Arial"/>
              </w:rPr>
              <w:t>M</w:t>
            </w:r>
            <w:r>
              <w:rPr>
                <w:rFonts w:ascii="Arial" w:eastAsia="Times New Roman" w:hAnsi="Arial" w:cs="Arial"/>
              </w:rPr>
              <w:t>²</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500,00</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5F032F" w:rsidRDefault="00322D6A" w:rsidP="008A2FC6">
      <w:pPr>
        <w:ind w:right="-568"/>
        <w:jc w:val="both"/>
        <w:rPr>
          <w:rFonts w:ascii="Arial" w:hAnsi="Arial" w:cs="Arial"/>
        </w:rPr>
      </w:pPr>
      <w:r>
        <w:rPr>
          <w:rFonts w:ascii="Arial" w:hAnsi="Arial" w:cs="Arial"/>
        </w:rPr>
        <w:t>c</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D5705D" w:rsidRDefault="00D5705D" w:rsidP="008A2FC6">
      <w:pPr>
        <w:ind w:right="-568"/>
        <w:jc w:val="both"/>
        <w:rPr>
          <w:rFonts w:ascii="Arial" w:hAnsi="Arial" w:cs="Arial"/>
        </w:rPr>
      </w:pPr>
    </w:p>
    <w:p w:rsidR="00D5705D" w:rsidRPr="00D5705D" w:rsidRDefault="00D5705D" w:rsidP="00D5705D">
      <w:pPr>
        <w:widowControl w:val="0"/>
        <w:tabs>
          <w:tab w:val="left" w:pos="820"/>
        </w:tabs>
        <w:autoSpaceDE w:val="0"/>
        <w:autoSpaceDN w:val="0"/>
        <w:spacing w:before="1"/>
        <w:ind w:right="-568"/>
        <w:jc w:val="both"/>
        <w:rPr>
          <w:rFonts w:ascii="Arial" w:eastAsia="Verdana" w:hAnsi="Arial" w:cs="Arial"/>
          <w:szCs w:val="22"/>
          <w:lang w:val="pt-PT" w:eastAsia="en-US"/>
        </w:rPr>
      </w:pPr>
      <w:r>
        <w:rPr>
          <w:rFonts w:ascii="Arial" w:eastAsia="Verdana" w:hAnsi="Arial" w:cs="Arial"/>
          <w:szCs w:val="22"/>
          <w:lang w:val="pt-PT" w:eastAsia="en-US"/>
        </w:rPr>
        <w:t xml:space="preserve">d) </w:t>
      </w:r>
      <w:r w:rsidRPr="00D5705D">
        <w:rPr>
          <w:rFonts w:ascii="Arial" w:eastAsia="Verdana" w:hAnsi="Arial" w:cs="Arial"/>
          <w:szCs w:val="22"/>
          <w:lang w:val="pt-PT" w:eastAsia="en-US"/>
        </w:rPr>
        <w:t xml:space="preserve">Relação das instalações físicas da empresa e relação de bens/equipamentos, comprovando possuirem seu quadro equipamentos necessários </w:t>
      </w:r>
      <w:r w:rsidR="0093537C" w:rsidRPr="00D5705D">
        <w:rPr>
          <w:rFonts w:ascii="Arial" w:eastAsia="Verdana" w:hAnsi="Arial" w:cs="Arial"/>
          <w:szCs w:val="22"/>
          <w:lang w:val="pt-PT" w:eastAsia="en-US"/>
        </w:rPr>
        <w:t>à</w:t>
      </w:r>
      <w:r w:rsidRPr="00D5705D">
        <w:rPr>
          <w:rFonts w:ascii="Arial" w:eastAsia="Verdana" w:hAnsi="Arial" w:cs="Arial"/>
          <w:szCs w:val="22"/>
          <w:lang w:val="pt-PT" w:eastAsia="en-US"/>
        </w:rPr>
        <w:t xml:space="preserve"> realização dos serviços, assim como endereço da sede e todas as filiais que por ventura existam, </w:t>
      </w:r>
      <w:r w:rsidRPr="00D5705D">
        <w:rPr>
          <w:rFonts w:ascii="Arial" w:eastAsia="Verdana" w:hAnsi="Arial" w:cs="Arial"/>
          <w:szCs w:val="22"/>
          <w:lang w:val="pt-PT" w:eastAsia="en-US"/>
        </w:rPr>
        <w:lastRenderedPageBreak/>
        <w:t>bem como número geral de empregados e respectivas funções.</w:t>
      </w:r>
    </w:p>
    <w:p w:rsidR="00D5705D" w:rsidRPr="00D5705D" w:rsidRDefault="00D5705D" w:rsidP="00D5705D">
      <w:pPr>
        <w:widowControl w:val="0"/>
        <w:autoSpaceDE w:val="0"/>
        <w:autoSpaceDN w:val="0"/>
        <w:ind w:left="216" w:right="229"/>
        <w:jc w:val="both"/>
        <w:rPr>
          <w:rFonts w:ascii="Arial" w:eastAsia="Arial MT" w:hAnsi="Arial" w:cs="Arial"/>
          <w:szCs w:val="22"/>
          <w:lang w:val="pt-PT" w:eastAsia="en-US"/>
        </w:rPr>
      </w:pPr>
    </w:p>
    <w:p w:rsidR="00D5705D" w:rsidRPr="00D5705D" w:rsidRDefault="00D5705D" w:rsidP="00D5705D">
      <w:pPr>
        <w:ind w:right="-568"/>
        <w:jc w:val="both"/>
        <w:rPr>
          <w:rFonts w:ascii="Arial" w:hAnsi="Arial" w:cs="Arial"/>
        </w:rPr>
      </w:pPr>
      <w:r>
        <w:rPr>
          <w:rFonts w:ascii="Arial" w:eastAsia="Verdana" w:hAnsi="Arial" w:cs="Arial"/>
          <w:szCs w:val="22"/>
          <w:lang w:val="pt-PT" w:eastAsia="en-US"/>
        </w:rPr>
        <w:t xml:space="preserve">e) </w:t>
      </w:r>
      <w:r w:rsidRPr="00D5705D">
        <w:rPr>
          <w:rFonts w:ascii="Arial" w:eastAsia="Verdana" w:hAnsi="Arial" w:cs="Arial"/>
          <w:szCs w:val="22"/>
          <w:lang w:val="pt-PT" w:eastAsia="en-US"/>
        </w:rPr>
        <w:t>Relação dos veículos que serão oferecidos para a execução do objeto desta</w:t>
      </w:r>
      <w:r w:rsidR="00D90774">
        <w:rPr>
          <w:rFonts w:ascii="Arial" w:eastAsia="Verdana" w:hAnsi="Arial" w:cs="Arial"/>
          <w:szCs w:val="22"/>
          <w:lang w:val="pt-PT" w:eastAsia="en-US"/>
        </w:rPr>
        <w:t xml:space="preserve">          l</w:t>
      </w:r>
      <w:r w:rsidRPr="00D5705D">
        <w:rPr>
          <w:rFonts w:ascii="Arial" w:eastAsia="Verdana" w:hAnsi="Arial" w:cs="Arial"/>
          <w:szCs w:val="22"/>
          <w:lang w:val="pt-PT" w:eastAsia="en-US"/>
        </w:rPr>
        <w:t>icitação, em conformidade com os anexos deste edital, contendo características,</w:t>
      </w:r>
      <w:r w:rsidR="0093537C">
        <w:rPr>
          <w:rFonts w:ascii="Arial" w:eastAsia="Verdana" w:hAnsi="Arial" w:cs="Arial"/>
          <w:szCs w:val="22"/>
          <w:lang w:val="pt-PT" w:eastAsia="en-US"/>
        </w:rPr>
        <w:t xml:space="preserve"> </w:t>
      </w:r>
      <w:r w:rsidRPr="00D5705D">
        <w:rPr>
          <w:rFonts w:ascii="Arial" w:eastAsia="Verdana" w:hAnsi="Arial" w:cs="Arial"/>
          <w:szCs w:val="22"/>
          <w:lang w:val="pt-PT" w:eastAsia="en-US"/>
        </w:rPr>
        <w:t>tais como: tipo, modelo, ano de fabricação, não podendo ser inferior a 10 (dez) anos,</w:t>
      </w:r>
      <w:r w:rsidR="0093537C">
        <w:rPr>
          <w:rFonts w:ascii="Arial" w:eastAsia="Verdana" w:hAnsi="Arial" w:cs="Arial"/>
          <w:szCs w:val="22"/>
          <w:lang w:val="pt-PT" w:eastAsia="en-US"/>
        </w:rPr>
        <w:t xml:space="preserve"> </w:t>
      </w:r>
      <w:r w:rsidRPr="00D5705D">
        <w:rPr>
          <w:rFonts w:ascii="Arial" w:eastAsia="Verdana" w:hAnsi="Arial" w:cs="Arial"/>
          <w:szCs w:val="22"/>
          <w:lang w:val="pt-PT" w:eastAsia="en-US"/>
        </w:rPr>
        <w:t xml:space="preserve">acompanhada de declaração da licitante </w:t>
      </w:r>
      <w:proofErr w:type="gramStart"/>
      <w:r w:rsidRPr="00D5705D">
        <w:rPr>
          <w:rFonts w:ascii="Arial" w:eastAsia="Verdana" w:hAnsi="Arial" w:cs="Arial"/>
          <w:szCs w:val="22"/>
          <w:lang w:val="pt-PT" w:eastAsia="en-US"/>
        </w:rPr>
        <w:t>sob pena</w:t>
      </w:r>
      <w:proofErr w:type="gramEnd"/>
      <w:r w:rsidRPr="00D5705D">
        <w:rPr>
          <w:rFonts w:ascii="Arial" w:eastAsia="Verdana" w:hAnsi="Arial" w:cs="Arial"/>
          <w:szCs w:val="22"/>
          <w:lang w:val="pt-PT" w:eastAsia="en-US"/>
        </w:rPr>
        <w:t xml:space="preserve"> de desclassificação sumária, que ficarão à disposição para serem utilizados na execução do objeto deste certame.</w:t>
      </w:r>
    </w:p>
    <w:p w:rsidR="00700FFE" w:rsidRDefault="00700FFE" w:rsidP="008A2FC6">
      <w:pPr>
        <w:ind w:right="-568"/>
        <w:jc w:val="both"/>
        <w:rPr>
          <w:rFonts w:ascii="Arial" w:hAnsi="Arial" w:cs="Arial"/>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D5705D"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f</w:t>
      </w:r>
      <w:r w:rsidR="00215C30">
        <w:rPr>
          <w:rFonts w:ascii="Arial" w:eastAsia="Times New Roman" w:hAnsi="Arial" w:cs="Arial"/>
          <w:lang w:eastAsia="ar-SA"/>
        </w:rPr>
        <w:t>.</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hAnsi="Arial" w:cs="Arial"/>
              </w:rPr>
            </w:pPr>
            <w:r>
              <w:rPr>
                <w:rFonts w:ascii="Arial" w:hAnsi="Arial" w:cs="Arial"/>
              </w:rPr>
              <w:t>D</w:t>
            </w:r>
            <w:r w:rsidRPr="00FB2A20">
              <w:rPr>
                <w:rFonts w:ascii="Arial" w:hAnsi="Arial" w:cs="Arial"/>
              </w:rPr>
              <w:t>emolição de alvenaria de bloco furado, de forma manual, sem reaproveitamento. AF_09/2023</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D</w:t>
            </w:r>
            <w:r w:rsidRPr="00FB2A20">
              <w:rPr>
                <w:rFonts w:ascii="Arial" w:eastAsia="Times New Roman" w:hAnsi="Arial" w:cs="Arial"/>
              </w:rPr>
              <w:t>emolição de alvenaria para qualquer tipo de bloco, de forma mecanizada, sem reaproveitamento. AF_09/2023</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ransporte com caminhão basculante de 14 m³, em via urbana pavimentada, DMT até 30 km (unidade: T</w:t>
            </w:r>
            <w:r>
              <w:rPr>
                <w:rFonts w:ascii="Arial" w:eastAsia="Times New Roman" w:hAnsi="Arial" w:cs="Arial"/>
              </w:rPr>
              <w:t xml:space="preserve"> </w:t>
            </w:r>
            <w:r w:rsidRPr="00FB2A20">
              <w:rPr>
                <w:rFonts w:ascii="Arial" w:eastAsia="Times New Roman" w:hAnsi="Arial" w:cs="Arial"/>
              </w:rPr>
              <w:t>X</w:t>
            </w:r>
            <w:r>
              <w:rPr>
                <w:rFonts w:ascii="Arial" w:eastAsia="Times New Roman" w:hAnsi="Arial" w:cs="Arial"/>
              </w:rPr>
              <w:t xml:space="preserve"> </w:t>
            </w:r>
            <w:r w:rsidRPr="00FB2A20">
              <w:rPr>
                <w:rFonts w:ascii="Arial" w:eastAsia="Times New Roman" w:hAnsi="Arial" w:cs="Arial"/>
              </w:rPr>
              <w:t>KM). AF_07/2020</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 xml:space="preserve">axa de destinação de resíduo sólido em aterro, tipo </w:t>
            </w:r>
            <w:proofErr w:type="gramStart"/>
            <w:r w:rsidRPr="00FB2A20">
              <w:rPr>
                <w:rFonts w:ascii="Arial" w:eastAsia="Times New Roman" w:hAnsi="Arial" w:cs="Arial"/>
              </w:rPr>
              <w:t>inerte</w:t>
            </w:r>
            <w:proofErr w:type="gramEnd"/>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ransporte de resíduo sólido em aterro - telhas cimento amianto classe D</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C</w:t>
            </w:r>
            <w:r w:rsidRPr="00FB2A20">
              <w:rPr>
                <w:rFonts w:ascii="Arial" w:eastAsia="Times New Roman" w:hAnsi="Arial" w:cs="Arial"/>
              </w:rPr>
              <w:t xml:space="preserve">ontenção em perfil pranchado com pranchão de madeira, perfis espaçados a 1,5 m para </w:t>
            </w:r>
            <w:proofErr w:type="gramStart"/>
            <w:r w:rsidRPr="00FB2A20">
              <w:rPr>
                <w:rFonts w:ascii="Arial" w:eastAsia="Times New Roman" w:hAnsi="Arial" w:cs="Arial"/>
              </w:rPr>
              <w:t>1</w:t>
            </w:r>
            <w:proofErr w:type="gramEnd"/>
            <w:r w:rsidRPr="00FB2A20">
              <w:rPr>
                <w:rFonts w:ascii="Arial" w:eastAsia="Times New Roman" w:hAnsi="Arial" w:cs="Arial"/>
              </w:rPr>
              <w:t xml:space="preserve"> subsolo. AF_07/2019</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i</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2B3B"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i</w:t>
      </w:r>
      <w:proofErr w:type="gramEnd"/>
      <w:r>
        <w:rPr>
          <w:rFonts w:ascii="Arial" w:eastAsia="Times New Roman" w:hAnsi="Arial" w:cs="Arial"/>
          <w:lang w:eastAsia="ar-SA"/>
        </w:rPr>
        <w:t>.1</w:t>
      </w:r>
      <w:r w:rsidR="00215C30" w:rsidRPr="00215C30">
        <w:rPr>
          <w:rFonts w:ascii="Arial" w:eastAsia="Times New Roman" w:hAnsi="Arial" w:cs="Arial"/>
          <w:lang w:eastAsia="ar-SA"/>
        </w:rPr>
        <w:t>)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2B3B"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i</w:t>
      </w:r>
      <w:proofErr w:type="gramEnd"/>
      <w:r>
        <w:rPr>
          <w:rFonts w:ascii="Arial" w:eastAsia="Times New Roman" w:hAnsi="Arial" w:cs="Arial"/>
          <w:lang w:eastAsia="ar-SA"/>
        </w:rPr>
        <w:t>.2</w:t>
      </w:r>
      <w:r w:rsidR="00215C30" w:rsidRPr="00215C30">
        <w:rPr>
          <w:rFonts w:ascii="Arial" w:eastAsia="Times New Roman" w:hAnsi="Arial" w:cs="Arial"/>
          <w:lang w:eastAsia="ar-SA"/>
        </w:rPr>
        <w:t>)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2B3B"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i</w:t>
      </w:r>
      <w:proofErr w:type="gramEnd"/>
      <w:r>
        <w:rPr>
          <w:rFonts w:ascii="Arial" w:eastAsia="Times New Roman" w:hAnsi="Arial" w:cs="Arial"/>
          <w:lang w:eastAsia="ar-SA"/>
        </w:rPr>
        <w:t>.3</w:t>
      </w:r>
      <w:r w:rsidR="00215C30" w:rsidRPr="00215C30">
        <w:rPr>
          <w:rFonts w:ascii="Arial" w:eastAsia="Times New Roman" w:hAnsi="Arial" w:cs="Arial"/>
          <w:lang w:eastAsia="ar-SA"/>
        </w:rPr>
        <w:t>)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413069">
        <w:rPr>
          <w:rFonts w:ascii="Arial" w:hAnsi="Arial" w:cs="Arial"/>
        </w:rPr>
        <w:t>04</w:t>
      </w:r>
      <w:r w:rsidRPr="00413069">
        <w:rPr>
          <w:rFonts w:ascii="Arial" w:hAnsi="Arial" w:cs="Arial"/>
        </w:rPr>
        <w:t xml:space="preserve"> (</w:t>
      </w:r>
      <w:r w:rsidR="00413069">
        <w:rPr>
          <w:rFonts w:ascii="Arial" w:hAnsi="Arial" w:cs="Arial"/>
        </w:rPr>
        <w:t>quatro</w:t>
      </w:r>
      <w:r w:rsidRPr="00413069">
        <w:rPr>
          <w:rFonts w:ascii="Arial" w:hAnsi="Arial" w:cs="Arial"/>
        </w:rPr>
        <w:t>) hora</w:t>
      </w:r>
      <w:r w:rsidR="00413069">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lastRenderedPageBreak/>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00770904" w:rsidRPr="00F62AD4">
        <w:rPr>
          <w:rFonts w:ascii="Arial" w:hAnsi="Arial" w:cs="Arial"/>
          <w:u w:val="single"/>
        </w:rPr>
        <w:t>A intenção de recorrer deverá ser manifestada no prazo máximo de 30 minutos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lastRenderedPageBreak/>
        <w:t xml:space="preserve">12. </w:t>
      </w:r>
      <w:r w:rsidR="00D97C2A">
        <w:rPr>
          <w:rFonts w:ascii="Arial" w:hAnsi="Arial" w:cs="Arial"/>
        </w:rPr>
        <w:t>DA ATA DE REGISTRO DE PREÇOS</w:t>
      </w:r>
      <w:r w:rsidRPr="0023216F">
        <w:rPr>
          <w:rFonts w:ascii="Arial" w:hAnsi="Arial" w:cs="Arial"/>
        </w:rPr>
        <w:t xml:space="preserve">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12.1. Após a homologação da licitação, em sendo realizada a contratação, será firmad</w:t>
      </w:r>
      <w:r w:rsidR="00D97C2A">
        <w:rPr>
          <w:rFonts w:ascii="Arial" w:hAnsi="Arial" w:cs="Arial"/>
        </w:rPr>
        <w:t>a</w:t>
      </w:r>
      <w:r w:rsidRPr="0023216F">
        <w:rPr>
          <w:rFonts w:ascii="Arial" w:hAnsi="Arial" w:cs="Arial"/>
        </w:rPr>
        <w:t xml:space="preserve"> </w:t>
      </w:r>
      <w:r w:rsidR="00D97C2A">
        <w:rPr>
          <w:rFonts w:ascii="Arial" w:hAnsi="Arial" w:cs="Arial"/>
        </w:rPr>
        <w:t>ata de registro de preços</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w:t>
      </w:r>
      <w:r w:rsidR="00C537EB">
        <w:rPr>
          <w:rFonts w:ascii="Arial" w:hAnsi="Arial" w:cs="Arial"/>
        </w:rPr>
        <w:t>a</w:t>
      </w:r>
      <w:r w:rsidR="00C537EB" w:rsidRPr="00C537EB">
        <w:rPr>
          <w:rFonts w:ascii="Arial" w:hAnsi="Arial" w:cs="Arial"/>
        </w:rPr>
        <w:t xml:space="preserve"> </w:t>
      </w:r>
      <w:r w:rsidR="00C537EB">
        <w:rPr>
          <w:rFonts w:ascii="Arial" w:hAnsi="Arial" w:cs="Arial"/>
        </w:rPr>
        <w:t>ata de registro de preços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12.3. Na assinatura d</w:t>
      </w:r>
      <w:r w:rsidR="003977EB">
        <w:rPr>
          <w:rFonts w:ascii="Arial" w:hAnsi="Arial" w:cs="Arial"/>
        </w:rPr>
        <w:t>a</w:t>
      </w:r>
      <w:r w:rsidRPr="0023216F">
        <w:rPr>
          <w:rFonts w:ascii="Arial" w:hAnsi="Arial" w:cs="Arial"/>
        </w:rPr>
        <w:t xml:space="preserve"> </w:t>
      </w:r>
      <w:r w:rsidR="003977EB">
        <w:rPr>
          <w:rFonts w:ascii="Arial" w:hAnsi="Arial" w:cs="Arial"/>
        </w:rPr>
        <w:t>ata de registro de preços</w:t>
      </w:r>
      <w:r w:rsidRPr="0023216F">
        <w:rPr>
          <w:rFonts w:ascii="Arial" w:hAnsi="Arial" w:cs="Arial"/>
        </w:rPr>
        <w:t>, será exigida a comprovação das condições de habilitação consignadas no edital, que deverão ser mantidas pelo licitante durante a vigência d</w:t>
      </w:r>
      <w:r w:rsidR="004F2C20">
        <w:rPr>
          <w:rFonts w:ascii="Arial" w:hAnsi="Arial" w:cs="Arial"/>
        </w:rPr>
        <w:t>a</w:t>
      </w:r>
      <w:r w:rsidRPr="0023216F">
        <w:rPr>
          <w:rFonts w:ascii="Arial" w:hAnsi="Arial" w:cs="Arial"/>
        </w:rPr>
        <w:t xml:space="preserve"> </w:t>
      </w:r>
      <w:r w:rsidR="004F2C20">
        <w:rPr>
          <w:rFonts w:ascii="Arial" w:hAnsi="Arial" w:cs="Arial"/>
        </w:rPr>
        <w:t>ata de registro de preços</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w:t>
      </w:r>
      <w:r w:rsidR="00440011">
        <w:rPr>
          <w:rFonts w:ascii="Arial" w:hAnsi="Arial" w:cs="Arial"/>
        </w:rPr>
        <w:t>a</w:t>
      </w:r>
      <w:r w:rsidRPr="0023216F">
        <w:rPr>
          <w:rFonts w:ascii="Arial" w:hAnsi="Arial" w:cs="Arial"/>
        </w:rPr>
        <w:t xml:space="preserve"> </w:t>
      </w:r>
      <w:r w:rsidR="00440011">
        <w:rPr>
          <w:rFonts w:ascii="Arial" w:hAnsi="Arial" w:cs="Arial"/>
        </w:rPr>
        <w:t>ata de registro de preços</w:t>
      </w:r>
      <w:r w:rsidRPr="0023216F">
        <w:rPr>
          <w:rFonts w:ascii="Arial" w:hAnsi="Arial" w:cs="Arial"/>
        </w:rPr>
        <w:t xml:space="preserve">,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12.4.1.1. Caso a licitante vencedora da presente licitação esteja sediada em outro Estado, deverá providenciar, até a data da assinatura d</w:t>
      </w:r>
      <w:r w:rsidR="00666AB7">
        <w:rPr>
          <w:rFonts w:ascii="Arial" w:hAnsi="Arial" w:cs="Arial"/>
        </w:rPr>
        <w:t>a</w:t>
      </w:r>
      <w:r w:rsidRPr="0023216F">
        <w:rPr>
          <w:rFonts w:ascii="Arial" w:hAnsi="Arial" w:cs="Arial"/>
        </w:rPr>
        <w:t xml:space="preserve"> </w:t>
      </w:r>
      <w:r w:rsidR="00666AB7">
        <w:rPr>
          <w:rFonts w:ascii="Arial" w:hAnsi="Arial" w:cs="Arial"/>
        </w:rPr>
        <w:t>ata de registro de preços</w:t>
      </w:r>
      <w:r w:rsidRPr="0023216F">
        <w:rPr>
          <w:rFonts w:ascii="Arial" w:hAnsi="Arial" w:cs="Arial"/>
        </w:rPr>
        <w:t xml:space="preserve">,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2</w:t>
      </w:r>
      <w:r w:rsidRPr="0023216F">
        <w:rPr>
          <w:rFonts w:ascii="Arial" w:hAnsi="Arial" w:cs="Arial"/>
        </w:rPr>
        <w:t>. Declaração com a indicação do responsável técnico pela execução do objeto d</w:t>
      </w:r>
      <w:r w:rsidR="009656B3">
        <w:rPr>
          <w:rFonts w:ascii="Arial" w:hAnsi="Arial" w:cs="Arial"/>
        </w:rPr>
        <w:t>a</w:t>
      </w:r>
      <w:r w:rsidRPr="0023216F">
        <w:rPr>
          <w:rFonts w:ascii="Arial" w:hAnsi="Arial" w:cs="Arial"/>
        </w:rPr>
        <w:t xml:space="preserve"> </w:t>
      </w:r>
      <w:r w:rsidR="009656B3">
        <w:rPr>
          <w:rFonts w:ascii="Arial" w:hAnsi="Arial" w:cs="Arial"/>
        </w:rPr>
        <w:t>ata de registro de preços</w:t>
      </w:r>
      <w:r w:rsidRPr="0023216F">
        <w:rPr>
          <w:rFonts w:ascii="Arial" w:hAnsi="Arial" w:cs="Arial"/>
        </w:rPr>
        <w:t xml:space="preserve">,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3</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4</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5</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6</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w:t>
      </w:r>
      <w:r w:rsidR="00666AB7">
        <w:rPr>
          <w:rFonts w:ascii="Arial" w:hAnsi="Arial" w:cs="Arial"/>
        </w:rPr>
        <w:t>7</w:t>
      </w:r>
      <w:r>
        <w:rPr>
          <w:rFonts w:ascii="Arial" w:hAnsi="Arial" w:cs="Arial"/>
        </w:rPr>
        <w:t xml:space="preserve">.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Os documentos acima citados deverão estar dentro do prazo de validade na data da assinatura d</w:t>
      </w:r>
      <w:r w:rsidR="007E51D7">
        <w:rPr>
          <w:rFonts w:ascii="Arial" w:hAnsi="Arial" w:cs="Arial"/>
        </w:rPr>
        <w:t>a</w:t>
      </w:r>
      <w:r w:rsidRPr="0023216F">
        <w:rPr>
          <w:rFonts w:ascii="Arial" w:hAnsi="Arial" w:cs="Arial"/>
        </w:rPr>
        <w:t xml:space="preserve"> </w:t>
      </w:r>
      <w:r w:rsidR="007E51D7">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inuta d</w:t>
      </w:r>
      <w:r w:rsidR="000B771C">
        <w:rPr>
          <w:rFonts w:ascii="Arial" w:hAnsi="Arial" w:cs="Arial"/>
        </w:rPr>
        <w:t>a</w:t>
      </w:r>
      <w:r w:rsidRPr="0023216F">
        <w:rPr>
          <w:rFonts w:ascii="Arial" w:hAnsi="Arial" w:cs="Arial"/>
        </w:rPr>
        <w:t xml:space="preserve"> </w:t>
      </w:r>
      <w:r w:rsidR="000B771C">
        <w:rPr>
          <w:rFonts w:ascii="Arial" w:hAnsi="Arial" w:cs="Arial"/>
        </w:rPr>
        <w:t>ata de registro de preços</w:t>
      </w:r>
      <w:r w:rsidRPr="0023216F">
        <w:rPr>
          <w:rFonts w:ascii="Arial" w:hAnsi="Arial" w:cs="Arial"/>
        </w:rPr>
        <w:t xml:space="preserve"> a ser firmad</w:t>
      </w:r>
      <w:r w:rsidR="000B771C">
        <w:rPr>
          <w:rFonts w:ascii="Arial" w:hAnsi="Arial" w:cs="Arial"/>
        </w:rPr>
        <w:t>a</w:t>
      </w:r>
      <w:r w:rsidRPr="0023216F">
        <w:rPr>
          <w:rFonts w:ascii="Arial" w:hAnsi="Arial" w:cs="Arial"/>
        </w:rPr>
        <w:t xml:space="preserve">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w:t>
      </w:r>
      <w:r w:rsidR="008833FB">
        <w:rPr>
          <w:rFonts w:ascii="Arial" w:hAnsi="Arial" w:cs="Arial"/>
        </w:rPr>
        <w:t>a</w:t>
      </w:r>
      <w:r w:rsidRPr="0023216F">
        <w:rPr>
          <w:rFonts w:ascii="Arial" w:hAnsi="Arial" w:cs="Arial"/>
        </w:rPr>
        <w:t xml:space="preserve"> </w:t>
      </w:r>
      <w:r w:rsidR="008833FB">
        <w:rPr>
          <w:rFonts w:ascii="Arial" w:hAnsi="Arial" w:cs="Arial"/>
        </w:rPr>
        <w:t>ata de registro de preços</w:t>
      </w:r>
      <w:r w:rsidRPr="0023216F">
        <w:rPr>
          <w:rFonts w:ascii="Arial" w:hAnsi="Arial" w:cs="Arial"/>
        </w:rPr>
        <w:t xml:space="preserve">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w:t>
      </w:r>
      <w:r w:rsidR="00300A53">
        <w:rPr>
          <w:rFonts w:ascii="Arial" w:hAnsi="Arial" w:cs="Arial"/>
        </w:rPr>
        <w:t>a</w:t>
      </w:r>
      <w:r w:rsidRPr="0023216F">
        <w:rPr>
          <w:rFonts w:ascii="Arial" w:hAnsi="Arial" w:cs="Arial"/>
        </w:rPr>
        <w:t xml:space="preserve"> </w:t>
      </w:r>
      <w:r w:rsidR="00300A53">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 Ocorrendo recusa da adjudicatária em assinar </w:t>
      </w:r>
      <w:r w:rsidR="009D0EAA">
        <w:rPr>
          <w:rFonts w:ascii="Arial" w:hAnsi="Arial" w:cs="Arial"/>
        </w:rPr>
        <w:t>a</w:t>
      </w:r>
      <w:r w:rsidRPr="0023216F">
        <w:rPr>
          <w:rFonts w:ascii="Arial" w:hAnsi="Arial" w:cs="Arial"/>
        </w:rPr>
        <w:t xml:space="preserve"> </w:t>
      </w:r>
      <w:r w:rsidR="009D0EAA">
        <w:rPr>
          <w:rFonts w:ascii="Arial" w:hAnsi="Arial" w:cs="Arial"/>
        </w:rPr>
        <w:t>ata de registro de preços</w:t>
      </w:r>
      <w:r w:rsidRPr="0023216F">
        <w:rPr>
          <w:rFonts w:ascii="Arial" w:hAnsi="Arial" w:cs="Arial"/>
        </w:rPr>
        <w:t xml:space="preserve">,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lastRenderedPageBreak/>
        <w:t>1</w:t>
      </w:r>
      <w:r w:rsidR="005050FB">
        <w:rPr>
          <w:rFonts w:ascii="Arial" w:hAnsi="Arial" w:cs="Arial"/>
        </w:rPr>
        <w:t>3</w:t>
      </w:r>
      <w:r w:rsidRPr="0023216F">
        <w:rPr>
          <w:rFonts w:ascii="Arial" w:hAnsi="Arial" w:cs="Arial"/>
        </w:rPr>
        <w:t xml:space="preserve">.4.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w:t>
      </w:r>
      <w:r w:rsidR="005050FB">
        <w:rPr>
          <w:rFonts w:ascii="Arial" w:hAnsi="Arial" w:cs="Arial"/>
        </w:rPr>
        <w:t>3</w:t>
      </w:r>
      <w:r w:rsidRPr="0023216F">
        <w:rPr>
          <w:rFonts w:ascii="Arial" w:hAnsi="Arial" w:cs="Arial"/>
        </w:rPr>
        <w:t xml:space="preserve">.3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.5. As penalidades poderão ainda ser aplicadas em outras hipóteses, previstas na Minuta d</w:t>
      </w:r>
      <w:r w:rsidR="009F3FFF">
        <w:rPr>
          <w:rFonts w:ascii="Arial" w:hAnsi="Arial" w:cs="Arial"/>
        </w:rPr>
        <w:t>a</w:t>
      </w:r>
      <w:r w:rsidRPr="0023216F">
        <w:rPr>
          <w:rFonts w:ascii="Arial" w:hAnsi="Arial" w:cs="Arial"/>
        </w:rPr>
        <w:t xml:space="preserve"> </w:t>
      </w:r>
      <w:r w:rsidR="009F3FFF">
        <w:rPr>
          <w:rFonts w:ascii="Arial" w:hAnsi="Arial" w:cs="Arial"/>
        </w:rPr>
        <w:t>ata de registro de preços</w:t>
      </w:r>
      <w:r w:rsidRPr="0023216F">
        <w:rPr>
          <w:rFonts w:ascii="Arial" w:hAnsi="Arial" w:cs="Arial"/>
        </w:rPr>
        <w:t xml:space="preserve">.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1</w:t>
      </w:r>
      <w:r w:rsidR="001670B3">
        <w:rPr>
          <w:rFonts w:ascii="Arial" w:hAnsi="Arial" w:cs="Arial"/>
        </w:rPr>
        <w:t>3</w:t>
      </w:r>
      <w:r>
        <w:rPr>
          <w:rFonts w:ascii="Arial" w:hAnsi="Arial" w:cs="Arial"/>
        </w:rPr>
        <w:t xml:space="preserve">.10.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 DA IMPUGNAÇÃO AO EDITAL E DO PEDIDO DE ESCLARECIMENTO </w:t>
      </w:r>
    </w:p>
    <w:p w:rsidR="002536B5" w:rsidRDefault="002536B5" w:rsidP="008A2FC6">
      <w:pPr>
        <w:ind w:right="-568"/>
        <w:jc w:val="both"/>
        <w:rPr>
          <w:rFonts w:ascii="Arial" w:hAnsi="Arial" w:cs="Arial"/>
        </w:rPr>
      </w:pPr>
    </w:p>
    <w:p w:rsidR="0008139F"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xml:space="preserve">, até 03 (três) dias úteis antes da data marcada </w:t>
      </w:r>
      <w:proofErr w:type="gramStart"/>
      <w:r w:rsidRPr="0023216F">
        <w:rPr>
          <w:rFonts w:ascii="Arial" w:hAnsi="Arial" w:cs="Arial"/>
        </w:rPr>
        <w:t>para</w:t>
      </w:r>
      <w:proofErr w:type="gramEnd"/>
      <w:r w:rsidRPr="0023216F">
        <w:rPr>
          <w:rFonts w:ascii="Arial" w:hAnsi="Arial" w:cs="Arial"/>
        </w:rPr>
        <w:t xml:space="preserve"> </w:t>
      </w:r>
    </w:p>
    <w:p w:rsidR="0008139F" w:rsidRDefault="0008139F" w:rsidP="008A2FC6">
      <w:pPr>
        <w:ind w:right="-568"/>
        <w:jc w:val="both"/>
        <w:rPr>
          <w:rFonts w:ascii="Arial" w:hAnsi="Arial" w:cs="Arial"/>
        </w:rPr>
      </w:pPr>
    </w:p>
    <w:p w:rsidR="0008139F" w:rsidRDefault="0008139F" w:rsidP="008A2FC6">
      <w:pPr>
        <w:ind w:right="-568"/>
        <w:jc w:val="both"/>
        <w:rPr>
          <w:rFonts w:ascii="Arial" w:hAnsi="Arial" w:cs="Arial"/>
        </w:rPr>
      </w:pPr>
    </w:p>
    <w:p w:rsidR="002536B5" w:rsidRDefault="0023216F" w:rsidP="008A2FC6">
      <w:pPr>
        <w:ind w:right="-568"/>
        <w:jc w:val="both"/>
        <w:rPr>
          <w:rFonts w:ascii="Arial" w:hAnsi="Arial" w:cs="Arial"/>
        </w:rPr>
      </w:pPr>
      <w:proofErr w:type="gramStart"/>
      <w:r w:rsidRPr="0023216F">
        <w:rPr>
          <w:rFonts w:ascii="Arial" w:hAnsi="Arial" w:cs="Arial"/>
        </w:rPr>
        <w:t>abertura</w:t>
      </w:r>
      <w:proofErr w:type="gramEnd"/>
      <w:r w:rsidRPr="0023216F">
        <w:rPr>
          <w:rFonts w:ascii="Arial" w:hAnsi="Arial" w:cs="Arial"/>
        </w:rPr>
        <w:t xml:space="preserve"> do certame, por meio do endereço eletrônico</w:t>
      </w:r>
      <w:r w:rsidR="00AF1916">
        <w:rPr>
          <w:rFonts w:ascii="Arial" w:hAnsi="Arial" w:cs="Arial"/>
        </w:rPr>
        <w:t>:</w:t>
      </w:r>
      <w:r w:rsidRPr="0023216F">
        <w:rPr>
          <w:rFonts w:ascii="Arial" w:hAnsi="Arial" w:cs="Arial"/>
        </w:rPr>
        <w:t xml:space="preserve"> </w:t>
      </w:r>
      <w:hyperlink r:id="rId10"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1</w:t>
      </w:r>
      <w:r w:rsidR="00207ECB">
        <w:rPr>
          <w:rFonts w:ascii="Arial" w:hAnsi="Arial" w:cs="Arial"/>
        </w:rPr>
        <w:t>5</w:t>
      </w:r>
      <w:r w:rsidRPr="0023216F">
        <w:rPr>
          <w:rFonts w:ascii="Arial" w:hAnsi="Arial" w:cs="Arial"/>
        </w:rPr>
        <w:t xml:space="preserve">.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.9. A licitante vencedora deverá comunicar à Administração toda e qualquer alteração nos dados cadastrais, para atualização, devendo manter, durante toda a execução d</w:t>
      </w:r>
      <w:r w:rsidR="00DF3FE5">
        <w:rPr>
          <w:rFonts w:ascii="Arial" w:hAnsi="Arial" w:cs="Arial"/>
        </w:rPr>
        <w:t>a</w:t>
      </w:r>
      <w:r w:rsidRPr="0023216F">
        <w:rPr>
          <w:rFonts w:ascii="Arial" w:hAnsi="Arial" w:cs="Arial"/>
        </w:rPr>
        <w:t xml:space="preserve"> </w:t>
      </w:r>
      <w:r w:rsidR="00DF3FE5">
        <w:rPr>
          <w:rFonts w:ascii="Arial" w:hAnsi="Arial" w:cs="Arial"/>
        </w:rPr>
        <w:t>ata de registro de preços</w:t>
      </w:r>
      <w:r w:rsidRPr="0023216F">
        <w:rPr>
          <w:rFonts w:ascii="Arial" w:hAnsi="Arial" w:cs="Arial"/>
        </w:rPr>
        <w:t xml:space="preserve">,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.10. O ajuste, suas alterações e rescisão obedecerão à Lei Federal nº 14.133/21, demais normas complementares e disposições deste Edital, aplicáveis à execução </w:t>
      </w:r>
      <w:r w:rsidR="005637C3">
        <w:rPr>
          <w:rFonts w:ascii="Arial" w:hAnsi="Arial" w:cs="Arial"/>
        </w:rPr>
        <w:t>da</w:t>
      </w:r>
      <w:r w:rsidRPr="0023216F">
        <w:rPr>
          <w:rFonts w:ascii="Arial" w:hAnsi="Arial" w:cs="Arial"/>
        </w:rPr>
        <w:t xml:space="preserve"> </w:t>
      </w:r>
      <w:r w:rsidR="005637C3">
        <w:rPr>
          <w:rFonts w:ascii="Arial" w:hAnsi="Arial" w:cs="Arial"/>
        </w:rPr>
        <w:t>ata de registro de preços</w:t>
      </w:r>
      <w:r w:rsidRPr="0023216F">
        <w:rPr>
          <w:rFonts w:ascii="Arial" w:hAnsi="Arial" w:cs="Arial"/>
        </w:rPr>
        <w:t xml:space="preserve">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lastRenderedPageBreak/>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.16. A participação nesta CONCORRÊNCIA implica na aceitação integral e irretratável pelas licitantes, dos termos deste Edital e seus anexos, que passarão a integrar </w:t>
      </w:r>
      <w:r w:rsidR="005638CC">
        <w:rPr>
          <w:rFonts w:ascii="Arial" w:hAnsi="Arial" w:cs="Arial"/>
        </w:rPr>
        <w:t>a</w:t>
      </w:r>
      <w:r w:rsidRPr="0023216F">
        <w:rPr>
          <w:rFonts w:ascii="Arial" w:hAnsi="Arial" w:cs="Arial"/>
        </w:rPr>
        <w:t xml:space="preserve"> </w:t>
      </w:r>
      <w:r w:rsidR="005638CC">
        <w:rPr>
          <w:rFonts w:ascii="Arial" w:hAnsi="Arial" w:cs="Arial"/>
        </w:rPr>
        <w:t>ata de registro de preços</w:t>
      </w:r>
      <w:r w:rsidRPr="0023216F">
        <w:rPr>
          <w:rFonts w:ascii="Arial" w:hAnsi="Arial" w:cs="Arial"/>
        </w:rPr>
        <w:t>, não sendo aceita, sob qualquer hipótese, alegação de seu desconhecimento em qualquer fase do procedimento licitatório e execução d</w:t>
      </w:r>
      <w:r w:rsidR="00C26B9A">
        <w:rPr>
          <w:rFonts w:ascii="Arial" w:hAnsi="Arial" w:cs="Arial"/>
        </w:rPr>
        <w:t>a</w:t>
      </w:r>
      <w:r w:rsidRPr="0023216F">
        <w:rPr>
          <w:rFonts w:ascii="Arial" w:hAnsi="Arial" w:cs="Arial"/>
        </w:rPr>
        <w:t xml:space="preserve"> </w:t>
      </w:r>
      <w:r w:rsidR="00C26B9A">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 A Contratada não poderá subcontratar, ceder ou transferir, no todo, o objeto d</w:t>
      </w:r>
      <w:r w:rsidR="0070537A">
        <w:rPr>
          <w:rFonts w:ascii="Arial" w:hAnsi="Arial" w:cs="Arial"/>
        </w:rPr>
        <w:t>a</w:t>
      </w:r>
      <w:r w:rsidRPr="0023216F">
        <w:rPr>
          <w:rFonts w:ascii="Arial" w:hAnsi="Arial" w:cs="Arial"/>
        </w:rPr>
        <w:t xml:space="preserve"> </w:t>
      </w:r>
      <w:r w:rsidR="0070537A">
        <w:rPr>
          <w:rFonts w:ascii="Arial" w:hAnsi="Arial" w:cs="Arial"/>
        </w:rPr>
        <w:t>ata de registro de preços</w:t>
      </w:r>
      <w:r w:rsidRPr="0023216F">
        <w:rPr>
          <w:rFonts w:ascii="Arial" w:hAnsi="Arial" w:cs="Arial"/>
        </w:rPr>
        <w:t xml:space="preserve">,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.17.1. A subcontratação parcial do objeto</w:t>
      </w:r>
      <w:r w:rsidR="004B74C6" w:rsidRPr="0023216F">
        <w:rPr>
          <w:rFonts w:ascii="Arial" w:hAnsi="Arial" w:cs="Arial"/>
        </w:rPr>
        <w:t xml:space="preserve"> poderá</w:t>
      </w:r>
      <w:r w:rsidRPr="0023216F">
        <w:rPr>
          <w:rFonts w:ascii="Arial" w:hAnsi="Arial" w:cs="Arial"/>
        </w:rPr>
        <w:t xml:space="preserve"> ser autorizada pela fiscalização d</w:t>
      </w:r>
      <w:r w:rsidR="00CE11E9">
        <w:rPr>
          <w:rFonts w:ascii="Arial" w:hAnsi="Arial" w:cs="Arial"/>
        </w:rPr>
        <w:t>a</w:t>
      </w:r>
      <w:r w:rsidRPr="0023216F">
        <w:rPr>
          <w:rFonts w:ascii="Arial" w:hAnsi="Arial" w:cs="Arial"/>
        </w:rPr>
        <w:t xml:space="preserve"> </w:t>
      </w:r>
      <w:r w:rsidR="00CE11E9">
        <w:rPr>
          <w:rFonts w:ascii="Arial" w:hAnsi="Arial" w:cs="Arial"/>
        </w:rPr>
        <w:t>ata de registro de preços</w:t>
      </w:r>
      <w:r w:rsidRPr="0023216F">
        <w:rPr>
          <w:rFonts w:ascii="Arial" w:hAnsi="Arial" w:cs="Arial"/>
        </w:rPr>
        <w:t xml:space="preserve">,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1</w:t>
      </w:r>
      <w:r w:rsidR="00207ECB">
        <w:rPr>
          <w:rFonts w:ascii="Arial" w:hAnsi="Arial" w:cs="Arial"/>
        </w:rPr>
        <w:t>5</w:t>
      </w:r>
      <w:r w:rsidRPr="0023216F">
        <w:rPr>
          <w:rFonts w:ascii="Arial" w:hAnsi="Arial" w:cs="Arial"/>
        </w:rPr>
        <w:t xml:space="preserve">.20.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1</w:t>
      </w:r>
      <w:r w:rsidR="00207ECB">
        <w:rPr>
          <w:rFonts w:ascii="Arial" w:hAnsi="Arial" w:cs="Arial"/>
        </w:rPr>
        <w:t>5</w:t>
      </w:r>
      <w:r w:rsidRPr="0023216F">
        <w:rPr>
          <w:rFonts w:ascii="Arial" w:hAnsi="Arial" w:cs="Arial"/>
        </w:rPr>
        <w:t xml:space="preserve">.23.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futur</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w:t>
      </w:r>
      <w:r w:rsidR="00393F50">
        <w:rPr>
          <w:rFonts w:ascii="Arial" w:hAnsi="Arial" w:cs="Arial"/>
        </w:rPr>
        <w:t>ata de registro de preços</w:t>
      </w:r>
      <w:r w:rsidR="00796297" w:rsidRPr="00796297">
        <w:rPr>
          <w:rFonts w:ascii="Arial" w:eastAsia="Times New Roman" w:hAnsi="Arial" w:cs="Arial"/>
          <w:lang w:eastAsia="ar-SA"/>
        </w:rPr>
        <w:t>.</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.24. Faz parte deste Edital os seguintes anexos: </w:t>
      </w:r>
    </w:p>
    <w:p w:rsidR="00C760A3" w:rsidRDefault="00C760A3" w:rsidP="008A2FC6">
      <w:pPr>
        <w:ind w:right="-568"/>
        <w:jc w:val="both"/>
        <w:rPr>
          <w:rFonts w:ascii="Arial" w:hAnsi="Arial" w:cs="Arial"/>
        </w:rPr>
      </w:pPr>
    </w:p>
    <w:p w:rsidR="00097666" w:rsidRDefault="0023216F" w:rsidP="008A2FC6">
      <w:pPr>
        <w:ind w:right="-568"/>
        <w:jc w:val="both"/>
        <w:rPr>
          <w:rFonts w:ascii="Arial" w:hAnsi="Arial" w:cs="Arial"/>
        </w:rPr>
      </w:pPr>
      <w:r w:rsidRPr="0023216F">
        <w:rPr>
          <w:rFonts w:ascii="Arial" w:hAnsi="Arial" w:cs="Arial"/>
        </w:rPr>
        <w:t xml:space="preserve">I – </w:t>
      </w:r>
      <w:r w:rsidR="00A1161D">
        <w:rPr>
          <w:rFonts w:ascii="Arial" w:hAnsi="Arial" w:cs="Arial"/>
        </w:rPr>
        <w:t xml:space="preserve">CD - </w:t>
      </w:r>
      <w:r w:rsidR="008D63BE">
        <w:rPr>
          <w:rFonts w:ascii="Arial" w:hAnsi="Arial" w:cs="Arial"/>
        </w:rPr>
        <w:t>TERMO DE REFERÊNCIA</w:t>
      </w:r>
      <w:r w:rsidR="00A1161D">
        <w:rPr>
          <w:rFonts w:ascii="Arial" w:hAnsi="Arial" w:cs="Arial"/>
        </w:rPr>
        <w:t xml:space="preserve">, PLANILHA </w:t>
      </w:r>
      <w:proofErr w:type="gramStart"/>
      <w:r w:rsidR="00A1161D">
        <w:rPr>
          <w:rFonts w:ascii="Arial" w:hAnsi="Arial" w:cs="Arial"/>
        </w:rPr>
        <w:t>ORÇAMENTÁRIA</w:t>
      </w:r>
      <w:proofErr w:type="gramEnd"/>
      <w:r w:rsidR="00A1161D">
        <w:rPr>
          <w:rFonts w:ascii="Arial" w:hAnsi="Arial" w:cs="Arial"/>
        </w:rPr>
        <w:t xml:space="preserve"> </w:t>
      </w:r>
    </w:p>
    <w:p w:rsidR="00BC2362" w:rsidRDefault="00BC2362"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w:t>
      </w:r>
      <w:r w:rsidR="00A87984">
        <w:rPr>
          <w:rFonts w:ascii="Arial" w:hAnsi="Arial" w:cs="Arial"/>
        </w:rPr>
        <w:t>A</w:t>
      </w:r>
      <w:r w:rsidRPr="0023216F">
        <w:rPr>
          <w:rFonts w:ascii="Arial" w:hAnsi="Arial" w:cs="Arial"/>
        </w:rPr>
        <w:t xml:space="preserve"> </w:t>
      </w:r>
      <w:r w:rsidR="00A87984">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267AAE">
        <w:rPr>
          <w:rFonts w:ascii="Arial" w:eastAsia="Times New Roman" w:hAnsi="Arial" w:cs="Arial"/>
        </w:rPr>
        <w:t>3</w:t>
      </w:r>
      <w:r w:rsidR="00B9634D">
        <w:rPr>
          <w:rFonts w:ascii="Arial" w:eastAsia="Times New Roman" w:hAnsi="Arial" w:cs="Arial"/>
        </w:rPr>
        <w:t>1</w:t>
      </w:r>
      <w:r w:rsidR="00BB5223">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BB5223">
        <w:rPr>
          <w:rFonts w:ascii="Arial" w:eastAsia="Times New Roman" w:hAnsi="Arial" w:cs="Arial"/>
        </w:rPr>
        <w:t>janeiro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194A1B">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194A1B" w:rsidP="00843A73">
      <w:pPr>
        <w:jc w:val="center"/>
        <w:rPr>
          <w:rFonts w:ascii="Arial" w:eastAsia="Times New Roman" w:hAnsi="Arial" w:cs="Arial"/>
        </w:rPr>
      </w:pPr>
      <w:r>
        <w:rPr>
          <w:rFonts w:ascii="Arial" w:eastAsia="Times New Roman" w:hAnsi="Arial" w:cs="Arial"/>
        </w:rPr>
        <w:t>José Roberto da Silva</w:t>
      </w:r>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BA3AC1" w:rsidRDefault="00BA3AC1"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r w:rsidR="00BA7647">
        <w:rPr>
          <w:rFonts w:ascii="Arial" w:eastAsia="Times New Roman" w:hAnsi="Arial" w:cs="Arial"/>
          <w:b/>
          <w:sz w:val="36"/>
          <w:szCs w:val="36"/>
        </w:rPr>
        <w:t xml:space="preserve"> - CD</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TERMO DE REFERÊNCIA</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PLANILHA ORÇAMENTÁRIA</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373D8C" w:rsidRDefault="00373D8C" w:rsidP="008A2FC6">
      <w:pPr>
        <w:ind w:right="-568"/>
        <w:jc w:val="both"/>
        <w:rPr>
          <w:rFonts w:ascii="Arial" w:hAnsi="Arial" w:cs="Arial"/>
        </w:rPr>
      </w:pPr>
    </w:p>
    <w:p w:rsidR="00BA3AC1" w:rsidRDefault="00BA3AC1" w:rsidP="008A2FC6">
      <w:pPr>
        <w:ind w:right="-568"/>
        <w:jc w:val="both"/>
        <w:rPr>
          <w:rFonts w:ascii="Arial" w:hAnsi="Arial" w:cs="Arial"/>
        </w:rPr>
      </w:pPr>
    </w:p>
    <w:p w:rsidR="00BA3AC1" w:rsidRDefault="00BA3AC1"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522C23">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63406E">
        <w:rPr>
          <w:rFonts w:ascii="Arial" w:eastAsia="Times New Roman" w:hAnsi="Arial" w:cs="Arial"/>
          <w:lang w:eastAsia="ar-SA"/>
        </w:rPr>
        <w:t xml:space="preserve">01 </w:t>
      </w:r>
      <w:r w:rsidRPr="00B5684B">
        <w:rPr>
          <w:rFonts w:ascii="Arial" w:eastAsia="Times New Roman" w:hAnsi="Arial" w:cs="Arial"/>
          <w:lang w:eastAsia="ar-SA"/>
        </w:rPr>
        <w:t>/ 202</w:t>
      </w:r>
      <w:r w:rsidR="00522C23">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7E50C8">
        <w:rPr>
          <w:rFonts w:ascii="Arial" w:eastAsia="Times New Roman" w:hAnsi="Arial" w:cs="Arial"/>
          <w:bCs/>
          <w:lang w:eastAsia="ar-SA"/>
        </w:rPr>
        <w:t>32584</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600BA5">
        <w:rPr>
          <w:rFonts w:ascii="Arial" w:hAnsi="Arial" w:cs="Arial"/>
        </w:rPr>
        <w:t>C</w:t>
      </w:r>
      <w:r w:rsidR="00600BA5" w:rsidRPr="00CB206B">
        <w:rPr>
          <w:rFonts w:ascii="Arial" w:hAnsi="Arial" w:cs="Arial"/>
        </w:rPr>
        <w:t xml:space="preserve">ontratação de empresa para </w:t>
      </w:r>
      <w:r w:rsidR="00600BA5" w:rsidRPr="00CB206B">
        <w:rPr>
          <w:rFonts w:ascii="Arial" w:hAnsi="Arial" w:cs="Arial"/>
          <w:bCs/>
        </w:rPr>
        <w:t xml:space="preserve">registro de preço para eventuais serviços de </w:t>
      </w:r>
      <w:r w:rsidR="00E50CC0">
        <w:rPr>
          <w:rFonts w:ascii="Arial" w:hAnsi="Arial" w:cs="Arial"/>
          <w:bCs/>
        </w:rPr>
        <w:t>demolição</w:t>
      </w:r>
      <w:r w:rsidR="00612C4C" w:rsidRPr="005D513B">
        <w:rPr>
          <w:rFonts w:ascii="Arial" w:hAnsi="Arial" w:cs="Arial"/>
          <w:color w:val="000000"/>
        </w:rPr>
        <w:t xml:space="preserve"> </w:t>
      </w:r>
      <w:r w:rsidR="00612C4C">
        <w:rPr>
          <w:rFonts w:ascii="Arial" w:hAnsi="Arial" w:cs="Arial"/>
          <w:color w:val="000000"/>
        </w:rPr>
        <w:t>n</w:t>
      </w:r>
      <w:r w:rsidR="00E50CC0">
        <w:rPr>
          <w:rFonts w:ascii="Arial" w:hAnsi="Arial" w:cs="Arial"/>
          <w:color w:val="000000"/>
        </w:rPr>
        <w:t>o</w:t>
      </w:r>
      <w:r w:rsidR="00612C4C">
        <w:rPr>
          <w:rFonts w:ascii="Arial" w:hAnsi="Arial" w:cs="Arial"/>
          <w:color w:val="000000"/>
        </w:rPr>
        <w:t xml:space="preserve"> município</w:t>
      </w:r>
      <w:r w:rsidR="00E50CC0">
        <w:rPr>
          <w:rFonts w:ascii="Arial" w:hAnsi="Arial" w:cs="Arial"/>
          <w:color w:val="000000"/>
        </w:rPr>
        <w:t xml:space="preserve"> de Carapicuíba</w:t>
      </w:r>
      <w:r w:rsidR="004D6CD7">
        <w:rPr>
          <w:rFonts w:ascii="Arial" w:hAnsi="Arial" w:cs="Arial"/>
          <w:bCs/>
        </w:rPr>
        <w:t>.</w:t>
      </w:r>
    </w:p>
    <w:p w:rsidR="00E50CC0" w:rsidRDefault="00E50CC0"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BA7647">
        <w:rPr>
          <w:rFonts w:ascii="Arial" w:eastAsia="Times New Roman" w:hAnsi="Arial" w:cs="Arial"/>
          <w:color w:val="000000"/>
          <w:lang w:eastAsia="ar-SA"/>
        </w:rPr>
        <w:t>01</w:t>
      </w:r>
      <w:r w:rsidRPr="00B5684B">
        <w:rPr>
          <w:rFonts w:ascii="Arial" w:eastAsia="Times New Roman" w:hAnsi="Arial" w:cs="Arial"/>
          <w:color w:val="000000"/>
          <w:lang w:eastAsia="ar-SA"/>
        </w:rPr>
        <w:t xml:space="preserve"> (</w:t>
      </w:r>
      <w:r w:rsidR="00BA7647">
        <w:rPr>
          <w:rFonts w:ascii="Arial" w:eastAsia="Times New Roman" w:hAnsi="Arial" w:cs="Arial"/>
          <w:color w:val="000000"/>
          <w:lang w:eastAsia="ar-SA"/>
        </w:rPr>
        <w:t>um</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BA7647">
        <w:rPr>
          <w:rFonts w:ascii="Arial" w:eastAsia="Times New Roman" w:hAnsi="Arial" w:cs="Arial"/>
          <w:lang w:eastAsia="ar-SA"/>
        </w:rPr>
        <w:t>ano</w:t>
      </w:r>
      <w:r w:rsidRPr="00B5684B">
        <w:rPr>
          <w:rFonts w:ascii="Arial" w:eastAsia="Times New Roman" w:hAnsi="Arial" w:cs="Arial"/>
          <w:lang w:eastAsia="ar-SA"/>
        </w:rPr>
        <w:t xml:space="preserve">, a serem iniciados até </w:t>
      </w:r>
      <w:proofErr w:type="gramStart"/>
      <w:r w:rsidRPr="00B5684B">
        <w:rPr>
          <w:rFonts w:ascii="Arial" w:eastAsia="Times New Roman" w:hAnsi="Arial" w:cs="Arial"/>
          <w:lang w:eastAsia="ar-SA"/>
        </w:rPr>
        <w:t>30 (trinta) dias após o recebimento da Ordem de Serviço</w:t>
      </w:r>
      <w:r w:rsidR="001D13F2">
        <w:rPr>
          <w:rFonts w:ascii="Arial" w:eastAsia="Times New Roman" w:hAnsi="Arial" w:cs="Arial"/>
          <w:lang w:eastAsia="ar-SA"/>
        </w:rPr>
        <w:t xml:space="preserve">, </w:t>
      </w:r>
      <w:r w:rsidR="00E2354A">
        <w:rPr>
          <w:rFonts w:ascii="Arial" w:hAnsi="Arial" w:cs="Arial"/>
        </w:rPr>
        <w:t>podendo ser prorrogado nos termos da lei nº</w:t>
      </w:r>
      <w:proofErr w:type="gramEnd"/>
      <w:r w:rsidR="00E2354A">
        <w:rPr>
          <w:rFonts w:ascii="Arial" w:hAnsi="Arial" w:cs="Arial"/>
        </w:rPr>
        <w:t xml:space="preserve"> 14.133/21</w:t>
      </w:r>
      <w:r w:rsidRPr="00B5684B">
        <w:rPr>
          <w:rFonts w:ascii="Arial" w:eastAsia="Times New Roman" w:hAnsi="Arial" w:cs="Arial"/>
          <w:lang w:eastAsia="ar-SA"/>
        </w:rPr>
        <w:t>.</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C67C6B">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1271C1">
        <w:rPr>
          <w:rFonts w:ascii="Arial" w:eastAsia="Times New Roman" w:hAnsi="Arial" w:cs="Arial"/>
          <w:bCs/>
          <w:lang w:eastAsia="ar-SA"/>
        </w:rPr>
        <w:t>01</w:t>
      </w:r>
      <w:r w:rsidRPr="00B5684B">
        <w:rPr>
          <w:rFonts w:ascii="Arial" w:eastAsia="Times New Roman" w:hAnsi="Arial" w:cs="Arial"/>
          <w:lang w:eastAsia="ar-SA"/>
        </w:rPr>
        <w:t xml:space="preserve"> / 202</w:t>
      </w:r>
      <w:r w:rsidR="00C67C6B">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E809A6">
        <w:rPr>
          <w:rFonts w:ascii="Arial" w:eastAsia="Times New Roman" w:hAnsi="Arial" w:cs="Arial"/>
          <w:bCs/>
          <w:lang w:eastAsia="ar-SA"/>
        </w:rPr>
        <w:t>32584</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406272" w:rsidRDefault="008A36FE" w:rsidP="0040627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406272">
        <w:rPr>
          <w:rFonts w:ascii="Arial" w:hAnsi="Arial" w:cs="Arial"/>
        </w:rPr>
        <w:t>C</w:t>
      </w:r>
      <w:r w:rsidR="00406272" w:rsidRPr="00CB206B">
        <w:rPr>
          <w:rFonts w:ascii="Arial" w:hAnsi="Arial" w:cs="Arial"/>
        </w:rPr>
        <w:t xml:space="preserve">ontratação de empresa para </w:t>
      </w:r>
      <w:r w:rsidR="00406272" w:rsidRPr="00CB206B">
        <w:rPr>
          <w:rFonts w:ascii="Arial" w:hAnsi="Arial" w:cs="Arial"/>
          <w:bCs/>
        </w:rPr>
        <w:t xml:space="preserve">registro de preço para eventuais serviços de </w:t>
      </w:r>
      <w:r w:rsidR="00406272">
        <w:rPr>
          <w:rFonts w:ascii="Arial" w:hAnsi="Arial" w:cs="Arial"/>
          <w:bCs/>
        </w:rPr>
        <w:t>demolição</w:t>
      </w:r>
      <w:r w:rsidR="00406272" w:rsidRPr="005D513B">
        <w:rPr>
          <w:rFonts w:ascii="Arial" w:hAnsi="Arial" w:cs="Arial"/>
          <w:color w:val="000000"/>
        </w:rPr>
        <w:t xml:space="preserve"> </w:t>
      </w:r>
      <w:r w:rsidR="00406272">
        <w:rPr>
          <w:rFonts w:ascii="Arial" w:hAnsi="Arial" w:cs="Arial"/>
          <w:color w:val="000000"/>
        </w:rPr>
        <w:t>no município de Carapicuíba</w:t>
      </w:r>
      <w:r w:rsidR="00406272">
        <w:rPr>
          <w:rFonts w:ascii="Arial" w:hAnsi="Arial" w:cs="Arial"/>
          <w:bCs/>
        </w:rPr>
        <w:t>.</w:t>
      </w:r>
    </w:p>
    <w:p w:rsidR="004456DB" w:rsidRPr="00B5684B" w:rsidRDefault="004456DB" w:rsidP="004456DB">
      <w:pPr>
        <w:suppressAutoHyphens/>
        <w:spacing w:after="120"/>
        <w:jc w:val="both"/>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AF4EA9" w:rsidRDefault="00AF4EA9"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2E3CA3" w:rsidRPr="002E3CA3" w:rsidRDefault="002E3CA3" w:rsidP="002E3CA3">
      <w:pPr>
        <w:suppressAutoHyphens/>
        <w:jc w:val="center"/>
        <w:rPr>
          <w:rFonts w:ascii="Arial" w:eastAsia="Times New Roman" w:hAnsi="Arial" w:cs="Arial"/>
          <w:b/>
          <w:bCs/>
          <w:color w:val="000000"/>
          <w:u w:val="single"/>
          <w:lang w:eastAsia="ar-SA"/>
        </w:rPr>
      </w:pPr>
      <w:r w:rsidRPr="002E3CA3">
        <w:rPr>
          <w:rFonts w:ascii="Arial" w:eastAsia="Times New Roman" w:hAnsi="Arial" w:cs="Arial"/>
          <w:b/>
          <w:bCs/>
          <w:color w:val="000000"/>
          <w:u w:val="single"/>
          <w:lang w:eastAsia="ar-SA"/>
        </w:rPr>
        <w:t>MINUTA DA ATA DE REGISTRO DE PREÇOS</w:t>
      </w:r>
    </w:p>
    <w:p w:rsidR="002E3CA3" w:rsidRPr="002E3CA3" w:rsidRDefault="002E3CA3" w:rsidP="002E3CA3">
      <w:pPr>
        <w:suppressAutoHyphens/>
        <w:jc w:val="center"/>
        <w:rPr>
          <w:rFonts w:ascii="Arial" w:eastAsia="Times New Roman" w:hAnsi="Arial" w:cs="Arial"/>
          <w:b/>
          <w:bCs/>
          <w:color w:val="000000"/>
          <w:u w:val="single"/>
          <w:lang w:eastAsia="ar-SA"/>
        </w:rPr>
      </w:pP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center"/>
        <w:rPr>
          <w:rFonts w:ascii="Arial" w:eastAsia="Times New Roman" w:hAnsi="Arial" w:cs="Arial"/>
          <w:b/>
          <w:lang w:eastAsia="ar-SA"/>
        </w:rPr>
      </w:pPr>
      <w:r w:rsidRPr="002E3CA3">
        <w:rPr>
          <w:rFonts w:ascii="Arial" w:eastAsia="Times New Roman" w:hAnsi="Arial" w:cs="Arial"/>
          <w:b/>
          <w:lang w:eastAsia="ar-SA"/>
        </w:rPr>
        <w:t>ATA DE REGISTRO DE PREÇOS</w:t>
      </w:r>
      <w:proofErr w:type="gramStart"/>
      <w:r w:rsidRPr="002E3CA3">
        <w:rPr>
          <w:rFonts w:ascii="Arial" w:eastAsia="Times New Roman" w:hAnsi="Arial" w:cs="Arial"/>
          <w:b/>
          <w:lang w:eastAsia="ar-SA"/>
        </w:rPr>
        <w:t xml:space="preserve">  </w:t>
      </w:r>
      <w:proofErr w:type="gramEnd"/>
      <w:r w:rsidRPr="002E3CA3">
        <w:rPr>
          <w:rFonts w:ascii="Arial" w:eastAsia="Times New Roman" w:hAnsi="Arial" w:cs="Arial"/>
          <w:b/>
          <w:lang w:eastAsia="ar-SA"/>
        </w:rPr>
        <w:t>Nº ____/______</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r w:rsidRPr="002E3CA3">
        <w:rPr>
          <w:rFonts w:ascii="Arial" w:eastAsia="Times New Roman" w:hAnsi="Arial" w:cs="Arial"/>
          <w:b/>
          <w:bCs/>
          <w:lang w:eastAsia="ar-SA"/>
        </w:rPr>
        <w:t xml:space="preserve">CONCORRÊNCIA </w:t>
      </w:r>
      <w:r w:rsidR="00171839">
        <w:rPr>
          <w:rFonts w:ascii="Arial" w:eastAsia="Times New Roman" w:hAnsi="Arial" w:cs="Arial"/>
          <w:b/>
          <w:bCs/>
          <w:lang w:eastAsia="ar-SA"/>
        </w:rPr>
        <w:t>ELETRÔNICA</w:t>
      </w:r>
      <w:proofErr w:type="gramStart"/>
      <w:r w:rsidRPr="002E3CA3">
        <w:rPr>
          <w:rFonts w:ascii="Arial" w:eastAsia="Times New Roman" w:hAnsi="Arial" w:cs="Arial"/>
          <w:b/>
          <w:bCs/>
          <w:lang w:eastAsia="ar-SA"/>
        </w:rPr>
        <w:t xml:space="preserve">  </w:t>
      </w:r>
      <w:proofErr w:type="gramEnd"/>
      <w:r w:rsidRPr="002E3CA3">
        <w:rPr>
          <w:rFonts w:ascii="Arial" w:eastAsia="Times New Roman" w:hAnsi="Arial" w:cs="Arial"/>
          <w:b/>
          <w:bCs/>
          <w:lang w:eastAsia="ar-SA"/>
        </w:rPr>
        <w:t xml:space="preserve">Nº.  </w:t>
      </w:r>
      <w:r w:rsidR="004B675F">
        <w:rPr>
          <w:rFonts w:ascii="Arial" w:eastAsia="Times New Roman" w:hAnsi="Arial" w:cs="Arial"/>
          <w:b/>
          <w:bCs/>
          <w:lang w:eastAsia="ar-SA"/>
        </w:rPr>
        <w:t xml:space="preserve">01 </w:t>
      </w:r>
      <w:r w:rsidRPr="002E3CA3">
        <w:rPr>
          <w:rFonts w:ascii="Arial" w:eastAsia="Times New Roman" w:hAnsi="Arial" w:cs="Arial"/>
          <w:b/>
          <w:bCs/>
          <w:lang w:eastAsia="ar-SA"/>
        </w:rPr>
        <w:t>/ 2</w:t>
      </w:r>
      <w:r w:rsidR="003653AD">
        <w:rPr>
          <w:rFonts w:ascii="Arial" w:eastAsia="Times New Roman" w:hAnsi="Arial" w:cs="Arial"/>
          <w:b/>
          <w:bCs/>
          <w:lang w:eastAsia="ar-SA"/>
        </w:rPr>
        <w:t>5</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lang w:eastAsia="ar-SA"/>
        </w:rPr>
        <w:t xml:space="preserve">Aos _________ dias do mês de ___________ do ano de ________, nas dependências do </w:t>
      </w:r>
      <w:r w:rsidRPr="002E3CA3">
        <w:rPr>
          <w:rFonts w:ascii="Arial" w:eastAsia="MS Mincho" w:hAnsi="Arial" w:cs="Arial"/>
          <w:lang w:eastAsia="ar-SA"/>
        </w:rPr>
        <w:t>Departamento de Licitações e Compras</w:t>
      </w:r>
      <w:r w:rsidRPr="002E3CA3">
        <w:rPr>
          <w:rFonts w:ascii="Arial" w:eastAsia="Times New Roman" w:hAnsi="Arial" w:cs="Arial"/>
          <w:lang w:eastAsia="ar-SA"/>
        </w:rPr>
        <w:t xml:space="preserve">, situado na Rua Joaquim das Neves, 211 – Vila Caldas, Carapicuíba, Estado de São Paulo, o Prefeito Municipal, Sr. </w:t>
      </w:r>
      <w:r w:rsidR="003653AD">
        <w:rPr>
          <w:rFonts w:ascii="Arial" w:eastAsia="Times New Roman" w:hAnsi="Arial" w:cs="Arial"/>
          <w:lang w:eastAsia="ar-SA"/>
        </w:rPr>
        <w:t>José Roberto da Silva</w:t>
      </w:r>
      <w:r w:rsidRPr="002E3CA3">
        <w:rPr>
          <w:rFonts w:ascii="Arial" w:eastAsia="Times New Roman" w:hAnsi="Arial" w:cs="Arial"/>
          <w:lang w:eastAsia="ar-SA"/>
        </w:rPr>
        <w:t>, portador do RG nº 1</w:t>
      </w:r>
      <w:r w:rsidR="00B50491">
        <w:rPr>
          <w:rFonts w:ascii="Arial" w:eastAsia="Times New Roman" w:hAnsi="Arial" w:cs="Arial"/>
          <w:lang w:eastAsia="ar-SA"/>
        </w:rPr>
        <w:t>5</w:t>
      </w:r>
      <w:r w:rsidRPr="002E3CA3">
        <w:rPr>
          <w:rFonts w:ascii="Arial" w:eastAsia="Times New Roman" w:hAnsi="Arial" w:cs="Arial"/>
          <w:lang w:eastAsia="ar-SA"/>
        </w:rPr>
        <w:t>.2</w:t>
      </w:r>
      <w:r w:rsidR="00B50491">
        <w:rPr>
          <w:rFonts w:ascii="Arial" w:eastAsia="Times New Roman" w:hAnsi="Arial" w:cs="Arial"/>
          <w:lang w:eastAsia="ar-SA"/>
        </w:rPr>
        <w:t>5</w:t>
      </w:r>
      <w:r w:rsidRPr="002E3CA3">
        <w:rPr>
          <w:rFonts w:ascii="Arial" w:eastAsia="Times New Roman" w:hAnsi="Arial" w:cs="Arial"/>
          <w:lang w:eastAsia="ar-SA"/>
        </w:rPr>
        <w:t>6.</w:t>
      </w:r>
      <w:r w:rsidR="00B50491">
        <w:rPr>
          <w:rFonts w:ascii="Arial" w:eastAsia="Times New Roman" w:hAnsi="Arial" w:cs="Arial"/>
          <w:lang w:eastAsia="ar-SA"/>
        </w:rPr>
        <w:t>94</w:t>
      </w:r>
      <w:r w:rsidRPr="002E3CA3">
        <w:rPr>
          <w:rFonts w:ascii="Arial" w:eastAsia="Times New Roman" w:hAnsi="Arial" w:cs="Arial"/>
          <w:lang w:eastAsia="ar-SA"/>
        </w:rPr>
        <w:t>5-</w:t>
      </w:r>
      <w:r w:rsidR="00B50491">
        <w:rPr>
          <w:rFonts w:ascii="Arial" w:eastAsia="Times New Roman" w:hAnsi="Arial" w:cs="Arial"/>
          <w:lang w:eastAsia="ar-SA"/>
        </w:rPr>
        <w:t>5</w:t>
      </w:r>
      <w:r w:rsidRPr="002E3CA3">
        <w:rPr>
          <w:rFonts w:ascii="Arial" w:eastAsia="Times New Roman" w:hAnsi="Arial" w:cs="Arial"/>
          <w:lang w:eastAsia="ar-SA"/>
        </w:rPr>
        <w:t xml:space="preserve"> e do CPF nº </w:t>
      </w:r>
      <w:r w:rsidR="00C323E6">
        <w:rPr>
          <w:rFonts w:ascii="Arial" w:eastAsia="Times New Roman" w:hAnsi="Arial" w:cs="Arial"/>
          <w:lang w:eastAsia="ar-SA"/>
        </w:rPr>
        <w:t>015</w:t>
      </w:r>
      <w:r w:rsidRPr="002E3CA3">
        <w:rPr>
          <w:rFonts w:ascii="Arial" w:eastAsia="Times New Roman" w:hAnsi="Arial" w:cs="Arial"/>
          <w:lang w:eastAsia="ar-SA"/>
        </w:rPr>
        <w:t>.</w:t>
      </w:r>
      <w:r w:rsidR="00C323E6">
        <w:rPr>
          <w:rFonts w:ascii="Arial" w:eastAsia="Times New Roman" w:hAnsi="Arial" w:cs="Arial"/>
          <w:lang w:eastAsia="ar-SA"/>
        </w:rPr>
        <w:t>146</w:t>
      </w:r>
      <w:r w:rsidRPr="002E3CA3">
        <w:rPr>
          <w:rFonts w:ascii="Arial" w:eastAsia="Times New Roman" w:hAnsi="Arial" w:cs="Arial"/>
          <w:lang w:eastAsia="ar-SA"/>
        </w:rPr>
        <w:t>.</w:t>
      </w:r>
      <w:r w:rsidR="00C323E6">
        <w:rPr>
          <w:rFonts w:ascii="Arial" w:eastAsia="Times New Roman" w:hAnsi="Arial" w:cs="Arial"/>
          <w:lang w:eastAsia="ar-SA"/>
        </w:rPr>
        <w:t>35</w:t>
      </w:r>
      <w:r w:rsidRPr="002E3CA3">
        <w:rPr>
          <w:rFonts w:ascii="Arial" w:eastAsia="Times New Roman" w:hAnsi="Arial" w:cs="Arial"/>
          <w:lang w:eastAsia="ar-SA"/>
        </w:rPr>
        <w:t>8-</w:t>
      </w:r>
      <w:r w:rsidR="009E1062">
        <w:rPr>
          <w:rFonts w:ascii="Arial" w:eastAsia="Times New Roman" w:hAnsi="Arial" w:cs="Arial"/>
          <w:lang w:eastAsia="ar-SA"/>
        </w:rPr>
        <w:t>10</w:t>
      </w:r>
      <w:r w:rsidRPr="002E3CA3">
        <w:rPr>
          <w:rFonts w:ascii="Arial" w:eastAsia="Times New Roman" w:hAnsi="Arial" w:cs="Arial"/>
          <w:lang w:eastAsia="ar-SA"/>
        </w:rPr>
        <w:t>, e o Secret</w:t>
      </w:r>
      <w:r w:rsidR="00385116">
        <w:rPr>
          <w:rFonts w:ascii="Arial" w:eastAsia="Times New Roman" w:hAnsi="Arial" w:cs="Arial"/>
          <w:lang w:eastAsia="ar-SA"/>
        </w:rPr>
        <w:t>á</w:t>
      </w:r>
      <w:r w:rsidRPr="002E3CA3">
        <w:rPr>
          <w:rFonts w:ascii="Arial" w:eastAsia="Times New Roman" w:hAnsi="Arial" w:cs="Arial"/>
          <w:lang w:eastAsia="ar-SA"/>
        </w:rPr>
        <w:t xml:space="preserve">rio de </w:t>
      </w:r>
      <w:r w:rsidR="00610F16">
        <w:rPr>
          <w:rFonts w:ascii="Arial" w:eastAsia="Times New Roman" w:hAnsi="Arial" w:cs="Arial"/>
          <w:lang w:eastAsia="ar-SA"/>
        </w:rPr>
        <w:t>Projetos Especiais, Convênios e Habitação</w:t>
      </w:r>
      <w:r w:rsidRPr="002E3CA3">
        <w:rPr>
          <w:rFonts w:ascii="Arial" w:eastAsia="Times New Roman" w:hAnsi="Arial" w:cs="Arial"/>
          <w:lang w:eastAsia="ar-SA"/>
        </w:rPr>
        <w:t xml:space="preserve">, </w:t>
      </w: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 portador do RG nº..... </w:t>
      </w:r>
      <w:proofErr w:type="gramStart"/>
      <w:r w:rsidRPr="002E3CA3">
        <w:rPr>
          <w:rFonts w:ascii="Arial" w:eastAsia="Times New Roman" w:hAnsi="Arial" w:cs="Arial"/>
          <w:lang w:eastAsia="ar-SA"/>
        </w:rPr>
        <w:t>e</w:t>
      </w:r>
      <w:proofErr w:type="gramEnd"/>
      <w:r w:rsidRPr="002E3CA3">
        <w:rPr>
          <w:rFonts w:ascii="Arial" w:eastAsia="Times New Roman" w:hAnsi="Arial" w:cs="Arial"/>
          <w:lang w:eastAsia="ar-SA"/>
        </w:rPr>
        <w:t xml:space="preserve"> do CPF nº ...., após a homologação do resultado obtido na </w:t>
      </w:r>
      <w:r w:rsidRPr="002E3CA3">
        <w:rPr>
          <w:rFonts w:ascii="Arial" w:eastAsia="Times New Roman" w:hAnsi="Arial" w:cs="Arial"/>
          <w:bCs/>
          <w:lang w:eastAsia="ar-SA"/>
        </w:rPr>
        <w:t xml:space="preserve">Concorrência </w:t>
      </w:r>
      <w:r w:rsidR="00F74130">
        <w:rPr>
          <w:rFonts w:ascii="Arial" w:eastAsia="Times New Roman" w:hAnsi="Arial" w:cs="Arial"/>
          <w:bCs/>
          <w:lang w:eastAsia="ar-SA"/>
        </w:rPr>
        <w:t>Eletrônica</w:t>
      </w:r>
      <w:r w:rsidRPr="002E3CA3">
        <w:rPr>
          <w:rFonts w:ascii="Arial" w:eastAsia="Times New Roman" w:hAnsi="Arial" w:cs="Arial"/>
          <w:b/>
          <w:bCs/>
          <w:lang w:eastAsia="ar-SA"/>
        </w:rPr>
        <w:t xml:space="preserve"> </w:t>
      </w:r>
      <w:r w:rsidRPr="002E3CA3">
        <w:rPr>
          <w:rFonts w:ascii="Arial" w:eastAsia="Times New Roman" w:hAnsi="Arial" w:cs="Arial"/>
          <w:bCs/>
          <w:lang w:eastAsia="ar-SA"/>
        </w:rPr>
        <w:t>acima</w:t>
      </w:r>
      <w:r w:rsidRPr="002E3CA3">
        <w:rPr>
          <w:rFonts w:ascii="Arial" w:eastAsia="Times New Roman" w:hAnsi="Arial" w:cs="Arial"/>
          <w:lang w:eastAsia="ar-SA"/>
        </w:rPr>
        <w:t xml:space="preserve">, </w:t>
      </w:r>
      <w:r w:rsidRPr="002E3CA3">
        <w:rPr>
          <w:rFonts w:ascii="Arial" w:eastAsia="Times New Roman" w:hAnsi="Arial" w:cs="Arial"/>
          <w:bCs/>
          <w:lang w:eastAsia="ar-SA"/>
        </w:rPr>
        <w:t>RESOLVEM</w:t>
      </w:r>
      <w:r w:rsidRPr="002E3CA3">
        <w:rPr>
          <w:rFonts w:ascii="Arial" w:eastAsia="Times New Roman" w:hAnsi="Arial" w:cs="Arial"/>
          <w:lang w:eastAsia="ar-SA"/>
        </w:rPr>
        <w:t>, nos termos d</w:t>
      </w:r>
      <w:r w:rsidR="00F74130">
        <w:rPr>
          <w:rFonts w:ascii="Arial" w:eastAsia="Times New Roman" w:hAnsi="Arial" w:cs="Arial"/>
          <w:lang w:eastAsia="ar-SA"/>
        </w:rPr>
        <w:t>a</w:t>
      </w:r>
      <w:r w:rsidRPr="002E3CA3">
        <w:rPr>
          <w:rFonts w:ascii="Arial" w:eastAsia="Times New Roman" w:hAnsi="Arial" w:cs="Arial"/>
          <w:lang w:eastAsia="ar-SA"/>
        </w:rPr>
        <w:t xml:space="preserve"> Lei n° </w:t>
      </w:r>
      <w:r w:rsidR="00F74130">
        <w:rPr>
          <w:rFonts w:ascii="Arial" w:eastAsia="Times New Roman" w:hAnsi="Arial" w:cs="Arial"/>
          <w:lang w:eastAsia="ar-SA"/>
        </w:rPr>
        <w:t>14.133</w:t>
      </w:r>
      <w:r w:rsidRPr="002E3CA3">
        <w:rPr>
          <w:rFonts w:ascii="Arial" w:eastAsia="Times New Roman" w:hAnsi="Arial" w:cs="Arial"/>
          <w:lang w:eastAsia="ar-SA"/>
        </w:rPr>
        <w:t>/</w:t>
      </w:r>
      <w:r w:rsidR="00F74130">
        <w:rPr>
          <w:rFonts w:ascii="Arial" w:eastAsia="Times New Roman" w:hAnsi="Arial" w:cs="Arial"/>
          <w:lang w:eastAsia="ar-SA"/>
        </w:rPr>
        <w:t>21</w:t>
      </w:r>
      <w:r w:rsidRPr="002E3CA3">
        <w:rPr>
          <w:rFonts w:ascii="Arial" w:eastAsia="Times New Roman" w:hAnsi="Arial" w:cs="Arial"/>
          <w:lang w:eastAsia="ar-SA"/>
        </w:rPr>
        <w:t xml:space="preserve">, combinado com o Decreto Municipal n° 4538/08, </w:t>
      </w:r>
      <w:r w:rsidRPr="002E3CA3">
        <w:rPr>
          <w:rFonts w:ascii="Arial" w:eastAsia="Times New Roman" w:hAnsi="Arial" w:cs="Arial"/>
          <w:bCs/>
          <w:lang w:eastAsia="ar-SA"/>
        </w:rPr>
        <w:t>REGISTRAR OS PREÇOS</w:t>
      </w:r>
      <w:r w:rsidRPr="002E3CA3">
        <w:rPr>
          <w:rFonts w:ascii="Arial" w:eastAsia="Times New Roman" w:hAnsi="Arial" w:cs="Arial"/>
          <w:lang w:eastAsia="ar-SA"/>
        </w:rPr>
        <w:t xml:space="preserve"> para </w:t>
      </w:r>
      <w:r w:rsidRPr="002E3CA3">
        <w:rPr>
          <w:rFonts w:ascii="Arial" w:eastAsia="Times New Roman" w:hAnsi="Arial" w:cs="Arial"/>
          <w:bCs/>
          <w:lang w:eastAsia="ar-SA"/>
        </w:rPr>
        <w:t xml:space="preserve">eventuais serviços de </w:t>
      </w:r>
      <w:r w:rsidR="00B07DB6">
        <w:rPr>
          <w:rFonts w:ascii="Arial" w:eastAsia="Times New Roman" w:hAnsi="Arial" w:cs="Arial"/>
          <w:bCs/>
          <w:lang w:eastAsia="ar-SA"/>
        </w:rPr>
        <w:t>demolição</w:t>
      </w:r>
      <w:r w:rsidRPr="002E3CA3">
        <w:rPr>
          <w:rFonts w:ascii="Arial" w:eastAsia="Times New Roman" w:hAnsi="Arial" w:cs="Arial"/>
          <w:bCs/>
          <w:lang w:eastAsia="ar-SA"/>
        </w:rPr>
        <w:t xml:space="preserve"> neste município</w:t>
      </w:r>
      <w:r w:rsidRPr="002E3CA3">
        <w:rPr>
          <w:rFonts w:ascii="Arial" w:eastAsia="MS Mincho" w:hAnsi="Arial" w:cs="Arial"/>
          <w:b/>
          <w:bCs/>
          <w:lang w:eastAsia="ar-SA"/>
        </w:rPr>
        <w:t xml:space="preserve">, </w:t>
      </w:r>
      <w:r w:rsidRPr="002E3CA3">
        <w:rPr>
          <w:rFonts w:ascii="Arial" w:eastAsia="Times New Roman" w:hAnsi="Arial" w:cs="Arial"/>
          <w:lang w:eastAsia="ar-SA"/>
        </w:rPr>
        <w:t>em conformidade com a proposta da signatária que é parte integrante deste instrumento, oferecido</w:t>
      </w:r>
      <w:r w:rsidR="006811C0">
        <w:rPr>
          <w:rFonts w:ascii="Arial" w:eastAsia="Times New Roman" w:hAnsi="Arial" w:cs="Arial"/>
          <w:lang w:eastAsia="ar-SA"/>
        </w:rPr>
        <w:t>s</w:t>
      </w:r>
      <w:r w:rsidRPr="002E3CA3">
        <w:rPr>
          <w:rFonts w:ascii="Arial" w:eastAsia="Times New Roman" w:hAnsi="Arial" w:cs="Arial"/>
          <w:lang w:eastAsia="ar-SA"/>
        </w:rPr>
        <w:t xml:space="preserve"> pela empresa: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color w:val="000000"/>
          <w:lang w:eastAsia="ar-SA"/>
        </w:rPr>
        <w:t>Foram registrados os preços que constam d</w:t>
      </w:r>
      <w:r w:rsidRPr="002E3CA3">
        <w:rPr>
          <w:rFonts w:ascii="Arial" w:eastAsia="Times New Roman" w:hAnsi="Arial" w:cs="Arial"/>
          <w:lang w:eastAsia="ar-SA"/>
        </w:rPr>
        <w:t xml:space="preserve">a proposta da signatária que é parte integrante </w:t>
      </w:r>
      <w:r w:rsidRPr="002E3CA3">
        <w:rPr>
          <w:rFonts w:ascii="Arial" w:eastAsia="Times New Roman" w:hAnsi="Arial" w:cs="Arial"/>
          <w:color w:val="000000"/>
          <w:lang w:eastAsia="ar-SA"/>
        </w:rPr>
        <w:t>desta ata, ofertados pela empresa</w:t>
      </w:r>
      <w:r w:rsidRPr="002E3CA3">
        <w:rPr>
          <w:rFonts w:ascii="Arial" w:eastAsia="Times New Roman" w:hAnsi="Arial" w:cs="Arial"/>
          <w:lang w:eastAsia="ar-SA"/>
        </w:rPr>
        <w:t xml:space="preserve"> _______________________, inscrita no CNPJ sob n° __________, com sede na _________________________, neste ato representada legalmente </w:t>
      </w:r>
      <w:proofErr w:type="gramStart"/>
      <w:r w:rsidRPr="002E3CA3">
        <w:rPr>
          <w:rFonts w:ascii="Arial" w:eastAsia="Times New Roman" w:hAnsi="Arial" w:cs="Arial"/>
          <w:lang w:eastAsia="ar-SA"/>
        </w:rPr>
        <w:t>pelo(</w:t>
      </w:r>
      <w:proofErr w:type="gramEnd"/>
      <w:r w:rsidRPr="002E3CA3">
        <w:rPr>
          <w:rFonts w:ascii="Arial" w:eastAsia="Times New Roman" w:hAnsi="Arial" w:cs="Arial"/>
          <w:lang w:eastAsia="ar-SA"/>
        </w:rPr>
        <w:t>a) Sr.(a) ________________________________, portador(a) da cédula de identidade R.G. nº ______________________ e C.P.F. nº __________________________:</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1. </w:t>
      </w:r>
      <w:r w:rsidRPr="002E3CA3">
        <w:rPr>
          <w:rFonts w:ascii="Arial" w:eastAsia="Times New Roman" w:hAnsi="Arial" w:cs="Arial"/>
          <w:b/>
          <w:u w:val="single"/>
          <w:lang w:eastAsia="ar-SA"/>
        </w:rPr>
        <w:t>DO OBJETO</w:t>
      </w:r>
    </w:p>
    <w:p w:rsidR="002E3CA3" w:rsidRPr="002E3CA3" w:rsidRDefault="002E3CA3" w:rsidP="002E3CA3">
      <w:pPr>
        <w:jc w:val="both"/>
        <w:rPr>
          <w:rFonts w:ascii="Arial" w:eastAsia="Times New Roman" w:hAnsi="Arial" w:cs="Arial"/>
          <w:b/>
        </w:rPr>
      </w:pPr>
    </w:p>
    <w:p w:rsidR="002E3CA3" w:rsidRPr="002E3CA3" w:rsidRDefault="002E3CA3" w:rsidP="002E3CA3">
      <w:pPr>
        <w:numPr>
          <w:ilvl w:val="1"/>
          <w:numId w:val="21"/>
        </w:numPr>
        <w:suppressAutoHyphens/>
        <w:ind w:left="0" w:firstLine="0"/>
        <w:jc w:val="both"/>
        <w:rPr>
          <w:rFonts w:ascii="Arial" w:eastAsia="Times New Roman" w:hAnsi="Arial" w:cs="Arial"/>
          <w:iCs/>
        </w:rPr>
      </w:pPr>
      <w:r w:rsidRPr="002E3CA3">
        <w:rPr>
          <w:rFonts w:ascii="Arial" w:eastAsia="Times New Roman" w:hAnsi="Arial" w:cs="Arial"/>
          <w:bCs/>
          <w:iCs/>
        </w:rPr>
        <w:t>O</w:t>
      </w:r>
      <w:r w:rsidRPr="002E3CA3">
        <w:rPr>
          <w:rFonts w:ascii="Arial" w:eastAsia="Times New Roman" w:hAnsi="Arial" w:cs="Arial"/>
          <w:iCs/>
        </w:rPr>
        <w:t xml:space="preserve"> objeto desta Ata é o </w:t>
      </w:r>
      <w:r w:rsidRPr="002E3CA3">
        <w:rPr>
          <w:rFonts w:ascii="Arial" w:eastAsia="Times New Roman" w:hAnsi="Arial" w:cs="Arial"/>
          <w:b/>
          <w:bCs/>
          <w:iCs/>
        </w:rPr>
        <w:t>REGISTRO DE PREÇOS</w:t>
      </w:r>
      <w:r w:rsidRPr="002E3CA3">
        <w:rPr>
          <w:rFonts w:ascii="Arial" w:eastAsia="Times New Roman" w:hAnsi="Arial" w:cs="Arial"/>
          <w:iCs/>
        </w:rPr>
        <w:t xml:space="preserve"> </w:t>
      </w:r>
      <w:r w:rsidRPr="002E3CA3">
        <w:rPr>
          <w:rFonts w:ascii="Arial" w:eastAsia="Times New Roman" w:hAnsi="Arial" w:cs="Arial"/>
          <w:bCs/>
        </w:rPr>
        <w:t xml:space="preserve">para eventuais serviços de </w:t>
      </w:r>
      <w:r w:rsidR="00AF4EA9">
        <w:rPr>
          <w:rFonts w:ascii="Arial" w:hAnsi="Arial" w:cs="Arial"/>
          <w:bCs/>
        </w:rPr>
        <w:t>desfazimento de construções irregulares de alvenaria e madeira, remoções de cercas de demarcação, entulhos, restos de construções e grandes objetos, inclusive infraestrutura, colocados, assentados ou construídos irregularmente em áreas de proteção ambiental, margens de córregos, e rios localizados em vias, logradouros públicos, áreas estaduais e imóveis públicos e privados, incluindo a remoção de barracas e outros utensílios, deixados por motivo de reintegração do espaço público, oriundos de remoções administrativas ou judiciais com mão de obra e equipamentos</w:t>
      </w:r>
      <w:r w:rsidR="00AF4EA9" w:rsidRPr="00CB206B">
        <w:rPr>
          <w:rFonts w:ascii="Arial" w:hAnsi="Arial" w:cs="Arial"/>
          <w:bCs/>
        </w:rPr>
        <w:t xml:space="preserve"> </w:t>
      </w:r>
      <w:r w:rsidRPr="002E3CA3">
        <w:rPr>
          <w:rFonts w:ascii="Arial" w:eastAsia="Times New Roman" w:hAnsi="Arial" w:cs="Arial"/>
          <w:bCs/>
        </w:rPr>
        <w:t xml:space="preserve">neste município </w:t>
      </w:r>
      <w:r w:rsidRPr="002E3CA3">
        <w:rPr>
          <w:rFonts w:ascii="Arial" w:eastAsia="Times New Roman" w:hAnsi="Arial" w:cs="Arial"/>
        </w:rPr>
        <w:t xml:space="preserve">em atendimento à </w:t>
      </w:r>
      <w:r w:rsidR="00E54552" w:rsidRPr="001F71A9">
        <w:rPr>
          <w:rFonts w:ascii="Arial" w:eastAsia="Times New Roman" w:hAnsi="Arial" w:cs="Arial"/>
          <w:lang w:eastAsia="ar-SA"/>
        </w:rPr>
        <w:t xml:space="preserve">Secretaria de </w:t>
      </w:r>
      <w:r w:rsidR="00E54552">
        <w:rPr>
          <w:rFonts w:ascii="Arial" w:eastAsia="Times New Roman" w:hAnsi="Arial" w:cs="Arial"/>
          <w:lang w:eastAsia="ar-SA"/>
        </w:rPr>
        <w:t>Projetos Especiais, Convênios e Habitação</w:t>
      </w:r>
      <w:r w:rsidRPr="002E3CA3">
        <w:rPr>
          <w:rFonts w:ascii="Arial" w:eastAsia="Times New Roman" w:hAnsi="Arial" w:cs="Arial"/>
        </w:rPr>
        <w:t xml:space="preserve">, </w:t>
      </w:r>
      <w:r w:rsidRPr="002E3CA3">
        <w:rPr>
          <w:rFonts w:ascii="Arial" w:eastAsia="MS Mincho" w:hAnsi="Arial" w:cs="Arial"/>
        </w:rPr>
        <w:t xml:space="preserve">nas condições, especificações técnicas e demais exigências estabelecidas no </w:t>
      </w:r>
      <w:proofErr w:type="gramStart"/>
      <w:r w:rsidRPr="002E3CA3">
        <w:rPr>
          <w:rFonts w:ascii="Arial" w:eastAsia="MS Mincho" w:hAnsi="Arial" w:cs="Arial"/>
        </w:rPr>
        <w:t xml:space="preserve">Edital e Anexos da </w:t>
      </w:r>
      <w:r w:rsidRPr="002E3CA3">
        <w:rPr>
          <w:rFonts w:ascii="Arial" w:eastAsia="MS Mincho" w:hAnsi="Arial" w:cs="Arial"/>
          <w:bCs/>
        </w:rPr>
        <w:t>Concorrência que lhe deu origem</w:t>
      </w:r>
      <w:proofErr w:type="gramEnd"/>
      <w:r w:rsidRPr="002E3CA3">
        <w:rPr>
          <w:rFonts w:ascii="Arial" w:eastAsia="MS Mincho" w:hAnsi="Arial" w:cs="Arial"/>
          <w:bCs/>
        </w:rPr>
        <w:t>.</w:t>
      </w:r>
    </w:p>
    <w:p w:rsidR="00BE2AF9" w:rsidRDefault="00BE2AF9" w:rsidP="002E3CA3">
      <w:pPr>
        <w:suppressAutoHyphens/>
        <w:jc w:val="both"/>
        <w:rPr>
          <w:rFonts w:ascii="Arial" w:eastAsia="Times New Roman" w:hAnsi="Arial" w:cs="Arial"/>
          <w:b/>
          <w:lang w:eastAsia="ar-SA"/>
        </w:rPr>
      </w:pPr>
    </w:p>
    <w:p w:rsidR="00BE2AF9" w:rsidRDefault="00BE2AF9"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2.  </w:t>
      </w:r>
      <w:r w:rsidRPr="002E3CA3">
        <w:rPr>
          <w:rFonts w:ascii="Arial" w:eastAsia="Times New Roman" w:hAnsi="Arial" w:cs="Arial"/>
          <w:b/>
          <w:u w:val="single"/>
          <w:lang w:eastAsia="ar-SA"/>
        </w:rPr>
        <w:t>DA VALIDADE DA ATA DE REGISTRO DE PREÇOS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u w:val="single"/>
          <w:lang w:eastAsia="ar-SA"/>
        </w:rPr>
      </w:pPr>
      <w:r w:rsidRPr="002E3CA3">
        <w:rPr>
          <w:rFonts w:ascii="Arial" w:eastAsia="Times New Roman" w:hAnsi="Arial" w:cs="Arial"/>
          <w:b/>
          <w:u w:val="single"/>
          <w:lang w:eastAsia="ar-SA"/>
        </w:rPr>
        <w:t>2.1</w:t>
      </w:r>
      <w:r w:rsidRPr="002E3CA3">
        <w:rPr>
          <w:rFonts w:ascii="Arial" w:eastAsia="Times New Roman" w:hAnsi="Arial" w:cs="Arial"/>
          <w:u w:val="single"/>
          <w:lang w:eastAsia="ar-SA"/>
        </w:rPr>
        <w:t xml:space="preserve">. </w:t>
      </w:r>
      <w:proofErr w:type="gramStart"/>
      <w:r w:rsidRPr="002E3CA3">
        <w:rPr>
          <w:rFonts w:ascii="Arial" w:eastAsia="Times New Roman" w:hAnsi="Arial" w:cs="Arial"/>
          <w:u w:val="single"/>
          <w:lang w:eastAsia="ar-SA"/>
        </w:rPr>
        <w:t>A presente</w:t>
      </w:r>
      <w:proofErr w:type="gramEnd"/>
      <w:r w:rsidRPr="002E3CA3">
        <w:rPr>
          <w:rFonts w:ascii="Arial" w:eastAsia="Times New Roman" w:hAnsi="Arial" w:cs="Arial"/>
          <w:u w:val="single"/>
          <w:lang w:eastAsia="ar-SA"/>
        </w:rPr>
        <w:t xml:space="preserve"> Ata de Registro de Preços terá validade por </w:t>
      </w:r>
      <w:r w:rsidR="001E6035">
        <w:rPr>
          <w:rFonts w:ascii="Arial" w:eastAsia="Times New Roman" w:hAnsi="Arial" w:cs="Arial"/>
          <w:b/>
          <w:u w:val="single"/>
          <w:lang w:eastAsia="ar-SA"/>
        </w:rPr>
        <w:t>01</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um</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ano</w:t>
      </w:r>
      <w:r w:rsidRPr="002E3CA3">
        <w:rPr>
          <w:rFonts w:ascii="Arial" w:eastAsia="Times New Roman" w:hAnsi="Arial" w:cs="Arial"/>
          <w:u w:val="single"/>
          <w:lang w:eastAsia="ar-SA"/>
        </w:rPr>
        <w:t>, contado a partir de sua assinatura</w:t>
      </w:r>
      <w:r w:rsidR="001E6035">
        <w:rPr>
          <w:rFonts w:ascii="Arial" w:eastAsia="Times New Roman" w:hAnsi="Arial" w:cs="Arial"/>
          <w:u w:val="single"/>
          <w:lang w:eastAsia="ar-SA"/>
        </w:rPr>
        <w:t xml:space="preserve">, </w:t>
      </w:r>
      <w:r w:rsidR="00035C67" w:rsidRPr="00035C67">
        <w:rPr>
          <w:rFonts w:ascii="Arial" w:hAnsi="Arial" w:cs="Arial"/>
          <w:u w:val="single"/>
        </w:rPr>
        <w:t>podendo ser prorrogado nos termos da lei nº 14.133/21</w:t>
      </w:r>
      <w:r w:rsidRPr="002E3CA3">
        <w:rPr>
          <w:rFonts w:ascii="Arial" w:eastAsia="Times New Roman" w:hAnsi="Arial" w:cs="Arial"/>
          <w:u w:val="single"/>
          <w:lang w:eastAsia="ar-SA"/>
        </w:rPr>
        <w:t>.</w:t>
      </w:r>
    </w:p>
    <w:p w:rsidR="002E3CA3" w:rsidRPr="002E3CA3" w:rsidRDefault="002E3CA3" w:rsidP="002E3CA3">
      <w:pPr>
        <w:suppressAutoHyphens/>
        <w:jc w:val="both"/>
        <w:rPr>
          <w:rFonts w:ascii="Arial" w:eastAsia="Times New Roman" w:hAnsi="Arial" w:cs="Arial"/>
          <w:u w:val="single"/>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2.2</w:t>
      </w:r>
      <w:r w:rsidRPr="002E3CA3">
        <w:rPr>
          <w:rFonts w:ascii="Arial" w:eastAsia="Times New Roman" w:hAnsi="Arial" w:cs="Arial"/>
          <w:bCs/>
        </w:rPr>
        <w:t>. Esta Administração Municipal não será obrigada a utilizar os serviços objeto desta licitação, podendo licitar quando julgar conveniente, sem que caiba recurso ou indenização de qualquer espécie à empresa detentora, ou cancelar a Ata, na ocorrência de alguma das hipóteses legalmente previstas para tanto, garantidos à Detentora, neste caso, o contraditório e a ampla defesa.</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b/>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3. </w:t>
      </w:r>
      <w:r w:rsidRPr="002E3CA3">
        <w:rPr>
          <w:rFonts w:ascii="Arial" w:eastAsia="Times New Roman" w:hAnsi="Arial" w:cs="Arial"/>
          <w:b/>
          <w:u w:val="single"/>
          <w:lang w:eastAsia="ar-SA"/>
        </w:rPr>
        <w:t>DOS PREÇOS REGISTRADOS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3.1. </w:t>
      </w:r>
      <w:r w:rsidRPr="002E3CA3">
        <w:rPr>
          <w:rFonts w:ascii="Arial" w:eastAsia="Times New Roman" w:hAnsi="Arial" w:cs="Arial"/>
          <w:lang w:eastAsia="ar-SA"/>
        </w:rPr>
        <w:t xml:space="preserve">Os preços a serem registrados na presente Ata referem-se ao </w:t>
      </w:r>
      <w:r w:rsidRPr="002E3CA3">
        <w:rPr>
          <w:rFonts w:ascii="Arial" w:eastAsia="Times New Roman" w:hAnsi="Arial" w:cs="Arial"/>
          <w:bCs/>
          <w:u w:val="single"/>
          <w:lang w:eastAsia="ar-SA"/>
        </w:rPr>
        <w:t>preço ofertado pela empresa signatária</w:t>
      </w:r>
      <w:r w:rsidRPr="002E3CA3">
        <w:rPr>
          <w:rFonts w:ascii="Arial" w:eastAsia="Times New Roman" w:hAnsi="Arial" w:cs="Arial"/>
          <w:lang w:eastAsia="ar-SA"/>
        </w:rPr>
        <w:t>, consoante documentação pertinente anexa.</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3.2</w:t>
      </w:r>
      <w:r w:rsidRPr="002E3CA3">
        <w:rPr>
          <w:rFonts w:ascii="Arial" w:eastAsia="Times New Roman" w:hAnsi="Arial" w:cs="Arial"/>
          <w:bCs/>
        </w:rPr>
        <w:t xml:space="preserve">. A Ata de Registro de Preços poderá sofrer alterações, obedecidas às disposições contidas </w:t>
      </w:r>
      <w:r w:rsidR="00035C67">
        <w:rPr>
          <w:rFonts w:ascii="Arial" w:eastAsia="Times New Roman" w:hAnsi="Arial" w:cs="Arial"/>
          <w:bCs/>
        </w:rPr>
        <w:t>n</w:t>
      </w:r>
      <w:r w:rsidRPr="002E3CA3">
        <w:rPr>
          <w:rFonts w:ascii="Arial" w:eastAsia="Times New Roman" w:hAnsi="Arial" w:cs="Arial"/>
          <w:bCs/>
        </w:rPr>
        <w:t xml:space="preserve">a Lei n° </w:t>
      </w:r>
      <w:r w:rsidR="00035C67">
        <w:rPr>
          <w:rFonts w:ascii="Arial" w:eastAsia="Times New Roman" w:hAnsi="Arial" w:cs="Arial"/>
          <w:bCs/>
        </w:rPr>
        <w:t>14.133</w:t>
      </w:r>
      <w:r w:rsidRPr="002E3CA3">
        <w:rPr>
          <w:rFonts w:ascii="Arial" w:eastAsia="Times New Roman" w:hAnsi="Arial" w:cs="Arial"/>
          <w:bCs/>
        </w:rPr>
        <w:t>/</w:t>
      </w:r>
      <w:r w:rsidR="00035C67">
        <w:rPr>
          <w:rFonts w:ascii="Arial" w:eastAsia="Times New Roman" w:hAnsi="Arial" w:cs="Arial"/>
          <w:bCs/>
        </w:rPr>
        <w:t>21</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3.3</w:t>
      </w:r>
      <w:r w:rsidRPr="002E3CA3">
        <w:rPr>
          <w:rFonts w:ascii="Arial" w:eastAsia="Times New Roman" w:hAnsi="Arial" w:cs="Arial"/>
          <w:bCs/>
        </w:rPr>
        <w:t xml:space="preserve">. Os preços registrados poderão ser revistos em decorrência de eventual redução daqueles praticados no mercado, ou de fato que eleve o custo dos serviços registrados, cabendo ao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promover as necessárias negociações junto aos fornecedores.</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3.4</w:t>
      </w:r>
      <w:r w:rsidRPr="002E3CA3">
        <w:rPr>
          <w:rFonts w:ascii="Arial" w:eastAsia="Times New Roman" w:hAnsi="Arial" w:cs="Arial"/>
          <w:bCs/>
          <w:color w:val="000000"/>
        </w:rPr>
        <w:t>. Quando os preços inicialmente registrados, por motivo superveniente, se tornarem superiores aos preços praticados no mercado, o órgão gerenciador da Ata deverá convocar o fornecedor, visando à negociação para redução de preços e sua</w:t>
      </w:r>
      <w:r w:rsidRPr="002E3CA3">
        <w:rPr>
          <w:rFonts w:ascii="Arial" w:eastAsia="Times New Roman" w:hAnsi="Arial" w:cs="Arial"/>
          <w:bCs/>
        </w:rPr>
        <w:t xml:space="preserve"> adequação ao praticado pelo mercado.</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3.4.1</w:t>
      </w:r>
      <w:r w:rsidRPr="002E3CA3">
        <w:rPr>
          <w:rFonts w:ascii="Arial" w:eastAsia="Times New Roman" w:hAnsi="Arial" w:cs="Arial"/>
          <w:bCs/>
        </w:rPr>
        <w:t>. Frustrada a negociação, o fornecedor será liberado do compromisso assumido.</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w:t>
      </w:r>
      <w:r w:rsidRPr="002E3CA3">
        <w:rPr>
          <w:rFonts w:ascii="Arial" w:eastAsia="Times New Roman" w:hAnsi="Arial" w:cs="Arial"/>
          <w:bCs/>
        </w:rPr>
        <w:t xml:space="preserve">. Quando os preços de mercado se </w:t>
      </w:r>
      <w:proofErr w:type="gramStart"/>
      <w:r w:rsidRPr="002E3CA3">
        <w:rPr>
          <w:rFonts w:ascii="Arial" w:eastAsia="Times New Roman" w:hAnsi="Arial" w:cs="Arial"/>
          <w:bCs/>
        </w:rPr>
        <w:t>tornarem</w:t>
      </w:r>
      <w:proofErr w:type="gramEnd"/>
      <w:r w:rsidRPr="002E3CA3">
        <w:rPr>
          <w:rFonts w:ascii="Arial" w:eastAsia="Times New Roman" w:hAnsi="Arial" w:cs="Arial"/>
          <w:bCs/>
        </w:rPr>
        <w:t xml:space="preserve"> superiores aos preços registrados e o fornecedor, mediante requerimento devidamente comprovado, não puder cumprir o compromisso, o órgão gerenciador da Ata (</w:t>
      </w:r>
      <w:r w:rsidRPr="002E3CA3">
        <w:rPr>
          <w:rFonts w:ascii="Arial" w:eastAsia="MS Mincho" w:hAnsi="Arial" w:cs="Arial"/>
        </w:rPr>
        <w:t>Departamento de Licitações  e Compras</w:t>
      </w:r>
      <w:r w:rsidRPr="002E3CA3">
        <w:rPr>
          <w:rFonts w:ascii="Arial" w:eastAsia="Times New Roman" w:hAnsi="Arial" w:cs="Arial"/>
          <w:bCs/>
        </w:rPr>
        <w:t>) poderá:</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3.5.1</w:t>
      </w:r>
      <w:r w:rsidRPr="002E3CA3">
        <w:rPr>
          <w:rFonts w:ascii="Arial" w:eastAsia="Times New Roman" w:hAnsi="Arial" w:cs="Arial"/>
          <w:bCs/>
        </w:rPr>
        <w:t xml:space="preserve">. </w:t>
      </w:r>
      <w:proofErr w:type="gramStart"/>
      <w:r w:rsidRPr="002E3CA3">
        <w:rPr>
          <w:rFonts w:ascii="Arial" w:eastAsia="Times New Roman" w:hAnsi="Arial" w:cs="Arial"/>
          <w:bCs/>
        </w:rPr>
        <w:t>liberar</w:t>
      </w:r>
      <w:proofErr w:type="gramEnd"/>
      <w:r w:rsidRPr="002E3CA3">
        <w:rPr>
          <w:rFonts w:ascii="Arial" w:eastAsia="Times New Roman" w:hAnsi="Arial" w:cs="Arial"/>
          <w:bCs/>
        </w:rPr>
        <w:t xml:space="preserve"> a Detentora da Ata do compromisso assumido, sem aplicação de penalidade, confirmando a veracidade dos motivos e comprovantes apresentados, </w:t>
      </w:r>
      <w:r w:rsidRPr="002E3CA3">
        <w:rPr>
          <w:rFonts w:ascii="Arial" w:eastAsia="Times New Roman" w:hAnsi="Arial" w:cs="Arial"/>
          <w:bCs/>
          <w:u w:val="single"/>
        </w:rPr>
        <w:t>se a comunicação ocorrer antes da ordem de serviço</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lastRenderedPageBreak/>
        <w:t>3.6</w:t>
      </w:r>
      <w:r w:rsidRPr="002E3CA3">
        <w:rPr>
          <w:rFonts w:ascii="Arial" w:eastAsia="Times New Roman" w:hAnsi="Arial" w:cs="Arial"/>
          <w:bCs/>
        </w:rPr>
        <w:t xml:space="preserve">. Não havendo êxito nas negociações, 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 xml:space="preserve">deverá proceder à revogação da Ata de Registro de Preços, adotando as medidas cabíveis para a obtenção da contratação mais vantajosa. </w:t>
      </w:r>
    </w:p>
    <w:p w:rsidR="00BE2AF9" w:rsidRDefault="00BE2AF9"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3.7. </w:t>
      </w:r>
      <w:r w:rsidRPr="002E3CA3">
        <w:rPr>
          <w:rFonts w:ascii="Arial" w:eastAsia="Times New Roman" w:hAnsi="Arial" w:cs="Arial"/>
          <w:lang w:eastAsia="ar-SA"/>
        </w:rPr>
        <w:t xml:space="preserve">O </w:t>
      </w:r>
      <w:r w:rsidRPr="002E3CA3">
        <w:rPr>
          <w:rFonts w:ascii="Arial" w:eastAsia="MS Mincho" w:hAnsi="Arial" w:cs="Arial"/>
          <w:lang w:eastAsia="ar-SA"/>
        </w:rPr>
        <w:t>Departamento de Licitações</w:t>
      </w:r>
      <w:r w:rsidRPr="002E3CA3">
        <w:rPr>
          <w:rFonts w:ascii="Arial" w:eastAsia="MS Mincho" w:hAnsi="Arial" w:cs="Arial"/>
          <w:sz w:val="20"/>
          <w:szCs w:val="20"/>
          <w:lang w:eastAsia="ar-SA"/>
        </w:rPr>
        <w:t xml:space="preserve"> </w:t>
      </w:r>
      <w:r w:rsidRPr="002E3CA3">
        <w:rPr>
          <w:rFonts w:ascii="Arial" w:eastAsia="MS Mincho" w:hAnsi="Arial" w:cs="Arial"/>
          <w:lang w:eastAsia="ar-SA"/>
        </w:rPr>
        <w:t>e</w:t>
      </w:r>
      <w:r w:rsidRPr="002E3CA3">
        <w:rPr>
          <w:rFonts w:ascii="Arial" w:eastAsia="MS Mincho" w:hAnsi="Arial" w:cs="Arial"/>
          <w:sz w:val="20"/>
          <w:szCs w:val="20"/>
          <w:lang w:eastAsia="ar-SA"/>
        </w:rPr>
        <w:t xml:space="preserve"> </w:t>
      </w:r>
      <w:r w:rsidRPr="002E3CA3">
        <w:rPr>
          <w:rFonts w:ascii="Arial" w:eastAsia="MS Mincho" w:hAnsi="Arial" w:cs="Arial"/>
          <w:lang w:eastAsia="ar-SA"/>
        </w:rPr>
        <w:t>Compras</w:t>
      </w:r>
      <w:r w:rsidRPr="002E3CA3">
        <w:rPr>
          <w:rFonts w:ascii="Arial" w:eastAsia="MS Mincho" w:hAnsi="Arial" w:cs="Arial"/>
          <w:b/>
          <w:lang w:eastAsia="ar-SA"/>
        </w:rPr>
        <w:t xml:space="preserve"> </w:t>
      </w:r>
      <w:r w:rsidRPr="002E3CA3">
        <w:rPr>
          <w:rFonts w:ascii="Arial" w:eastAsia="Times New Roman" w:hAnsi="Arial" w:cs="Arial"/>
          <w:lang w:eastAsia="ar-SA"/>
        </w:rPr>
        <w:t>promoverá ampla pesquisa no mercado, de forma a comprovar que os preços registrados permanecem compatíveis com os nele praticados, condição indispensável para a continuidade da aquisição dos materiais.</w:t>
      </w:r>
    </w:p>
    <w:p w:rsidR="002E3CA3" w:rsidRDefault="002E3CA3" w:rsidP="002E3CA3">
      <w:pPr>
        <w:jc w:val="both"/>
        <w:rPr>
          <w:rFonts w:ascii="Arial" w:eastAsia="MS Mincho" w:hAnsi="Arial" w:cs="Arial"/>
          <w:b/>
          <w:bCs/>
          <w:color w:val="000000"/>
        </w:rPr>
      </w:pPr>
    </w:p>
    <w:p w:rsidR="004C37CB" w:rsidRDefault="004C37CB" w:rsidP="002E3CA3">
      <w:pPr>
        <w:jc w:val="both"/>
        <w:rPr>
          <w:rFonts w:ascii="Arial" w:eastAsia="MS Mincho" w:hAnsi="Arial" w:cs="Arial"/>
          <w:b/>
          <w:bCs/>
          <w:color w:val="000000"/>
        </w:rPr>
      </w:pPr>
    </w:p>
    <w:p w:rsidR="002E3CA3" w:rsidRPr="002E3CA3" w:rsidRDefault="002E3CA3" w:rsidP="002E3CA3">
      <w:pPr>
        <w:jc w:val="both"/>
        <w:rPr>
          <w:rFonts w:ascii="Arial" w:eastAsia="MS Mincho" w:hAnsi="Arial" w:cs="Arial"/>
          <w:b/>
          <w:bCs/>
          <w:color w:val="000000"/>
          <w:u w:val="single"/>
        </w:rPr>
      </w:pPr>
      <w:r w:rsidRPr="002E3CA3">
        <w:rPr>
          <w:rFonts w:ascii="Arial" w:eastAsia="MS Mincho" w:hAnsi="Arial" w:cs="Arial"/>
          <w:b/>
          <w:bCs/>
          <w:color w:val="000000"/>
        </w:rPr>
        <w:t xml:space="preserve">4. </w:t>
      </w:r>
      <w:r w:rsidRPr="002E3CA3">
        <w:rPr>
          <w:rFonts w:ascii="Arial" w:eastAsia="MS Mincho" w:hAnsi="Arial" w:cs="Arial"/>
          <w:b/>
          <w:bCs/>
          <w:color w:val="000000"/>
          <w:u w:val="single"/>
        </w:rPr>
        <w:t xml:space="preserve">DOS SERVIÇOS </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4.1</w:t>
      </w:r>
      <w:r w:rsidRPr="002E3CA3">
        <w:rPr>
          <w:rFonts w:ascii="Arial" w:eastAsia="Times New Roman" w:hAnsi="Arial" w:cs="Arial"/>
          <w:lang w:eastAsia="ar-SA"/>
        </w:rPr>
        <w:t xml:space="preserve">. Os serviços objeto desta Ata serão prestados de forma parcelada, devendo ser efetuados nos prazos estipulados pela Secretaria requisitante. </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jc w:val="both"/>
        <w:rPr>
          <w:rFonts w:ascii="Arial" w:eastAsia="MS Mincho" w:hAnsi="Arial" w:cs="Arial"/>
        </w:rPr>
      </w:pPr>
      <w:r w:rsidRPr="002E3CA3">
        <w:rPr>
          <w:rFonts w:ascii="Arial" w:eastAsia="Times New Roman" w:hAnsi="Arial" w:cs="Arial"/>
          <w:b/>
        </w:rPr>
        <w:t>4.2.</w:t>
      </w:r>
      <w:r w:rsidRPr="002E3CA3">
        <w:rPr>
          <w:rFonts w:ascii="Arial" w:eastAsia="Times New Roman" w:hAnsi="Arial" w:cs="Arial"/>
        </w:rPr>
        <w:t xml:space="preserve"> </w:t>
      </w:r>
      <w:r w:rsidRPr="002E3CA3">
        <w:rPr>
          <w:rFonts w:ascii="Arial" w:eastAsia="MS Mincho" w:hAnsi="Arial" w:cs="Arial"/>
        </w:rPr>
        <w:t>Os serviços deverão ser prestados de acordo com o descritivo dos serviços que é parte integrante desta Ata.</w:t>
      </w: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Times New Roman" w:hAnsi="Arial" w:cs="Arial"/>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4.3</w:t>
      </w:r>
      <w:r w:rsidRPr="002E3CA3">
        <w:rPr>
          <w:rFonts w:ascii="Arial" w:eastAsia="Times New Roman" w:hAnsi="Arial" w:cs="Arial"/>
          <w:lang w:eastAsia="ar-SA"/>
        </w:rPr>
        <w:t>. A</w:t>
      </w:r>
      <w:r w:rsidR="00863915" w:rsidRPr="002E3CA3">
        <w:rPr>
          <w:rFonts w:ascii="Arial" w:eastAsia="Times New Roman" w:hAnsi="Arial" w:cs="Arial"/>
          <w:lang w:eastAsia="ar-SA"/>
        </w:rPr>
        <w:t xml:space="preserve"> </w:t>
      </w:r>
      <w:r w:rsidRPr="002E3CA3">
        <w:rPr>
          <w:rFonts w:ascii="Arial" w:eastAsia="Times New Roman" w:hAnsi="Arial" w:cs="Arial"/>
          <w:lang w:eastAsia="ar-SA"/>
        </w:rPr>
        <w:t xml:space="preserve">detentora da Ata deverá </w:t>
      </w:r>
      <w:r w:rsidRPr="002E3CA3">
        <w:rPr>
          <w:rFonts w:ascii="Arial" w:eastAsia="MS Mincho" w:hAnsi="Arial" w:cs="Arial"/>
        </w:rPr>
        <w:t>arcar com as despesas decorrentes dos serviços</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4.4</w:t>
      </w:r>
      <w:r w:rsidRPr="002E3CA3">
        <w:rPr>
          <w:rFonts w:ascii="Arial" w:eastAsia="Times New Roman" w:hAnsi="Arial" w:cs="Arial"/>
          <w:lang w:eastAsia="ar-SA"/>
        </w:rPr>
        <w:t xml:space="preserve">. - Responder por quaisquer danos causados aos empregados ou a terceiros, decorrentes de sua culpa ou dolo na execução do objeto da presente Licitação. Ocorrendo quaisquer hipóteses expressas, fica claro que mesmo havendo a fiscalização ou acompanhamento por parte da Administração, a Detentora não será eximida das responsabilidades previstas no Edital. </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4.5</w:t>
      </w:r>
      <w:r w:rsidRPr="002E3CA3">
        <w:rPr>
          <w:rFonts w:ascii="Arial" w:eastAsia="Times New Roman" w:hAnsi="Arial" w:cs="Arial"/>
          <w:lang w:eastAsia="ar-SA"/>
        </w:rPr>
        <w:t>. – Manter-se durante toda execução da Ata de Registro de Preços, em compatibilidade com as obrigações assumidas, todas as condições de habilitação e qualificação exigidas na Licitação, nos termos do artigo</w:t>
      </w:r>
      <w:r w:rsidR="00E25AB9">
        <w:rPr>
          <w:rFonts w:ascii="Arial" w:eastAsia="Times New Roman" w:hAnsi="Arial" w:cs="Arial"/>
          <w:lang w:eastAsia="ar-SA"/>
        </w:rPr>
        <w:t xml:space="preserve"> 92, inciso XVI</w:t>
      </w:r>
      <w:r w:rsidRPr="002E3CA3">
        <w:rPr>
          <w:rFonts w:ascii="Arial" w:eastAsia="Times New Roman" w:hAnsi="Arial" w:cs="Arial"/>
          <w:lang w:eastAsia="ar-SA"/>
        </w:rPr>
        <w:t xml:space="preserve"> da Lei </w:t>
      </w:r>
      <w:r w:rsidR="00426B15">
        <w:rPr>
          <w:rFonts w:ascii="Arial" w:hAnsi="Arial" w:cs="Arial"/>
        </w:rPr>
        <w:t>nº 14.133/21</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4.6</w:t>
      </w:r>
      <w:r w:rsidRPr="002E3CA3">
        <w:rPr>
          <w:rFonts w:ascii="Arial" w:eastAsia="Times New Roman" w:hAnsi="Arial" w:cs="Arial"/>
          <w:lang w:eastAsia="ar-SA"/>
        </w:rPr>
        <w:t xml:space="preserve"> - A inadimplência da licitante, com referência aos encargos trabalhistas, fiscais e comerciais não transfere à Administração Pública a responsabilidade por seu pagamento, nem poderá onerar o objeto do presente Edital.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4.7.</w:t>
      </w:r>
      <w:r w:rsidRPr="002E3CA3">
        <w:rPr>
          <w:rFonts w:ascii="Arial" w:eastAsia="Times New Roman" w:hAnsi="Arial" w:cs="Arial"/>
          <w:lang w:eastAsia="ar-SA"/>
        </w:rPr>
        <w:t xml:space="preserve"> Correrão por conta da detentora da Ata as despesas para efetivo atendimento do objeto licitado, tais como transporte, tributos, encargos trabalhistas, previdenciários, dentre outros.</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MS Mincho" w:hAnsi="Arial" w:cs="Arial"/>
        </w:rPr>
      </w:pPr>
      <w:r w:rsidRPr="002E3CA3">
        <w:rPr>
          <w:rFonts w:ascii="Arial" w:eastAsia="Times New Roman" w:hAnsi="Arial" w:cs="Arial"/>
          <w:b/>
          <w:lang w:eastAsia="ar-SA"/>
        </w:rPr>
        <w:t>4.8</w:t>
      </w:r>
      <w:r w:rsidRPr="002E3CA3">
        <w:rPr>
          <w:rFonts w:ascii="Arial" w:eastAsia="Times New Roman" w:hAnsi="Arial" w:cs="Arial"/>
          <w:lang w:eastAsia="ar-SA"/>
        </w:rPr>
        <w:t>. À Secretaria requisitante caberá o recebimento do objeto e a verificação de que foram cumpridos os termos, especificações e</w:t>
      </w:r>
      <w:r w:rsidRPr="002E3CA3">
        <w:rPr>
          <w:rFonts w:ascii="Arial" w:eastAsia="MS Mincho" w:hAnsi="Arial" w:cs="Arial"/>
        </w:rPr>
        <w:t xml:space="preserve"> demais exigências, dando-se em conformidade com o art. </w:t>
      </w:r>
      <w:r w:rsidR="00FD3E10">
        <w:rPr>
          <w:rFonts w:ascii="Arial" w:eastAsia="MS Mincho" w:hAnsi="Arial" w:cs="Arial"/>
        </w:rPr>
        <w:t>140</w:t>
      </w:r>
      <w:r w:rsidRPr="002E3CA3">
        <w:rPr>
          <w:rFonts w:ascii="Arial" w:eastAsia="MS Mincho" w:hAnsi="Arial" w:cs="Arial"/>
        </w:rPr>
        <w:t xml:space="preserve">, da Lei nº. </w:t>
      </w:r>
      <w:r w:rsidR="00B325D4">
        <w:rPr>
          <w:rFonts w:ascii="Arial" w:hAnsi="Arial" w:cs="Arial"/>
        </w:rPr>
        <w:t>14.133/21</w:t>
      </w:r>
      <w:r w:rsidR="000D0390">
        <w:rPr>
          <w:rFonts w:ascii="Arial" w:eastAsia="MS Mincho" w:hAnsi="Arial" w:cs="Arial"/>
        </w:rPr>
        <w:t>.</w:t>
      </w:r>
      <w:r w:rsidRPr="002E3CA3">
        <w:rPr>
          <w:rFonts w:ascii="Arial" w:eastAsia="MS Mincho" w:hAnsi="Arial" w:cs="Arial"/>
        </w:rPr>
        <w:t xml:space="preserve"> </w:t>
      </w:r>
    </w:p>
    <w:p w:rsidR="002E3CA3" w:rsidRPr="002E3CA3" w:rsidRDefault="002E3CA3" w:rsidP="002E3CA3">
      <w:pPr>
        <w:suppressAutoHyphens/>
        <w:jc w:val="both"/>
        <w:rPr>
          <w:rFonts w:ascii="Arial" w:eastAsia="Times New Roman" w:hAnsi="Arial" w:cs="Arial"/>
          <w:b/>
          <w:bCs/>
          <w:color w:val="FF0000"/>
          <w:lang w:eastAsia="ar-SA"/>
        </w:rPr>
      </w:pPr>
    </w:p>
    <w:p w:rsidR="002E3CA3" w:rsidRPr="002E3CA3" w:rsidRDefault="002E3CA3" w:rsidP="002E3CA3">
      <w:pPr>
        <w:jc w:val="both"/>
        <w:rPr>
          <w:rFonts w:ascii="Arial" w:eastAsia="MS Mincho" w:hAnsi="Arial" w:cs="Arial"/>
          <w:color w:val="000000"/>
        </w:rPr>
      </w:pPr>
      <w:r w:rsidRPr="002E3CA3">
        <w:rPr>
          <w:rFonts w:ascii="Arial" w:eastAsia="MS Mincho" w:hAnsi="Arial" w:cs="Arial"/>
          <w:b/>
          <w:bCs/>
          <w:color w:val="000000"/>
        </w:rPr>
        <w:t>4.9</w:t>
      </w:r>
      <w:r w:rsidRPr="002E3CA3">
        <w:rPr>
          <w:rFonts w:ascii="Arial" w:eastAsia="MS Mincho" w:hAnsi="Arial" w:cs="Arial"/>
          <w:bCs/>
          <w:color w:val="000000"/>
        </w:rPr>
        <w:t>.</w:t>
      </w:r>
      <w:r w:rsidRPr="002E3CA3">
        <w:rPr>
          <w:rFonts w:ascii="Arial" w:eastAsia="MS Mincho" w:hAnsi="Arial" w:cs="Arial"/>
          <w:color w:val="000000"/>
        </w:rPr>
        <w:t xml:space="preserve"> Constadas quaisquer irregularidades nos reparos, a </w:t>
      </w:r>
      <w:r w:rsidRPr="002E3CA3">
        <w:rPr>
          <w:rFonts w:ascii="Arial" w:eastAsia="Times New Roman" w:hAnsi="Arial" w:cs="Arial"/>
          <w:bCs/>
          <w:color w:val="000000"/>
        </w:rPr>
        <w:t>Secretaria requisitante</w:t>
      </w:r>
      <w:r w:rsidRPr="002E3CA3">
        <w:rPr>
          <w:rFonts w:ascii="Arial" w:eastAsia="MS Mincho" w:hAnsi="Arial" w:cs="Arial"/>
          <w:color w:val="000000"/>
        </w:rPr>
        <w:t xml:space="preserve"> poderá: </w:t>
      </w:r>
    </w:p>
    <w:p w:rsidR="002E3CA3" w:rsidRPr="002E3CA3" w:rsidRDefault="002E3CA3" w:rsidP="002E3CA3">
      <w:pPr>
        <w:jc w:val="both"/>
        <w:rPr>
          <w:rFonts w:ascii="Arial" w:eastAsia="MS Mincho" w:hAnsi="Arial" w:cs="Arial"/>
          <w:color w:val="000000"/>
        </w:rPr>
      </w:pPr>
    </w:p>
    <w:p w:rsidR="002E3CA3" w:rsidRPr="002E3CA3" w:rsidRDefault="002E3CA3" w:rsidP="002E3CA3">
      <w:pPr>
        <w:jc w:val="both"/>
        <w:rPr>
          <w:rFonts w:ascii="Arial" w:eastAsia="MS Mincho" w:hAnsi="Arial" w:cs="Arial"/>
        </w:rPr>
      </w:pPr>
      <w:r w:rsidRPr="002E3CA3">
        <w:rPr>
          <w:rFonts w:ascii="Arial" w:eastAsia="MS Mincho" w:hAnsi="Arial" w:cs="Arial"/>
          <w:b/>
          <w:bCs/>
        </w:rPr>
        <w:lastRenderedPageBreak/>
        <w:t>4.9.1</w:t>
      </w:r>
      <w:r w:rsidRPr="002E3CA3">
        <w:rPr>
          <w:rFonts w:ascii="Arial" w:eastAsia="MS Mincho" w:hAnsi="Arial" w:cs="Arial"/>
          <w:bCs/>
        </w:rPr>
        <w:t>.</w:t>
      </w:r>
      <w:r w:rsidRPr="002E3CA3">
        <w:rPr>
          <w:rFonts w:ascii="Arial" w:eastAsia="MS Mincho" w:hAnsi="Arial" w:cs="Arial"/>
        </w:rPr>
        <w:t xml:space="preserve"> </w:t>
      </w:r>
      <w:proofErr w:type="gramStart"/>
      <w:r w:rsidRPr="002E3CA3">
        <w:rPr>
          <w:rFonts w:ascii="Arial" w:eastAsia="MS Mincho" w:hAnsi="Arial" w:cs="Arial"/>
        </w:rPr>
        <w:t>rejeitá</w:t>
      </w:r>
      <w:proofErr w:type="gramEnd"/>
      <w:r w:rsidRPr="002E3CA3">
        <w:rPr>
          <w:rFonts w:ascii="Arial" w:eastAsia="MS Mincho" w:hAnsi="Arial" w:cs="Arial"/>
        </w:rPr>
        <w:t xml:space="preserve">-lo no todo ou em parte, se não corresponder às especificações exigidas, ou apresentar baixa qualidade, determinando-se a substituição dos serviços ou a rescisão desta ata, sem prejuízo das penalidades cabíveis; </w:t>
      </w:r>
    </w:p>
    <w:p w:rsidR="002E3CA3" w:rsidRPr="002E3CA3" w:rsidRDefault="002E3CA3" w:rsidP="002E3CA3">
      <w:pPr>
        <w:jc w:val="both"/>
        <w:rPr>
          <w:rFonts w:ascii="Arial" w:eastAsia="MS Mincho" w:hAnsi="Arial" w:cs="Arial"/>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4.9.2.</w:t>
      </w:r>
      <w:r w:rsidRPr="002E3CA3">
        <w:rPr>
          <w:rFonts w:ascii="Arial" w:eastAsia="MS Mincho" w:hAnsi="Arial" w:cs="Arial"/>
        </w:rPr>
        <w:t xml:space="preserve"> </w:t>
      </w:r>
      <w:proofErr w:type="gramStart"/>
      <w:r w:rsidRPr="002E3CA3">
        <w:rPr>
          <w:rFonts w:ascii="Arial" w:eastAsia="MS Mincho" w:hAnsi="Arial" w:cs="Arial"/>
        </w:rPr>
        <w:t>determinar</w:t>
      </w:r>
      <w:proofErr w:type="gramEnd"/>
      <w:r w:rsidRPr="002E3CA3">
        <w:rPr>
          <w:rFonts w:ascii="Arial" w:eastAsia="MS Mincho" w:hAnsi="Arial" w:cs="Arial"/>
        </w:rPr>
        <w:t xml:space="preserve"> sua complementação ou rescindir a contratação, se houver diferença de quantidades ou de partes, sem prejuízo das penalidades cabíveis. </w:t>
      </w:r>
    </w:p>
    <w:p w:rsidR="004C37CB" w:rsidRDefault="004C37CB" w:rsidP="002E3CA3">
      <w:pPr>
        <w:jc w:val="both"/>
        <w:rPr>
          <w:rFonts w:ascii="Arial" w:eastAsia="MS Mincho" w:hAnsi="Arial" w:cs="Arial"/>
          <w:b/>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4.9.3</w:t>
      </w:r>
      <w:r w:rsidRPr="002E3CA3">
        <w:rPr>
          <w:rFonts w:ascii="Arial" w:eastAsia="MS Mincho" w:hAnsi="Arial" w:cs="Arial"/>
          <w:bCs/>
        </w:rPr>
        <w:t>.</w:t>
      </w:r>
      <w:r w:rsidRPr="002E3CA3">
        <w:rPr>
          <w:rFonts w:ascii="Arial" w:eastAsia="MS Mincho" w:hAnsi="Arial" w:cs="Arial"/>
        </w:rPr>
        <w:t xml:space="preserve"> As irregularidades deverão ser sanadas pela </w:t>
      </w:r>
      <w:r w:rsidRPr="002E3CA3">
        <w:rPr>
          <w:rFonts w:ascii="Arial" w:eastAsia="Times New Roman" w:hAnsi="Arial" w:cs="Arial"/>
          <w:bCs/>
          <w:color w:val="000000"/>
        </w:rPr>
        <w:t>detentora da Ata</w:t>
      </w:r>
      <w:r w:rsidRPr="002E3CA3">
        <w:rPr>
          <w:rFonts w:ascii="Arial" w:eastAsia="MS Mincho" w:hAnsi="Arial" w:cs="Arial"/>
        </w:rPr>
        <w:t xml:space="preserve"> nos prazos estipulados no memorial descritivo, contados da </w:t>
      </w:r>
      <w:proofErr w:type="gramStart"/>
      <w:r w:rsidRPr="002E3CA3">
        <w:rPr>
          <w:rFonts w:ascii="Arial" w:eastAsia="MS Mincho" w:hAnsi="Arial" w:cs="Arial"/>
        </w:rPr>
        <w:t>notificação por escrito, mantido</w:t>
      </w:r>
      <w:proofErr w:type="gramEnd"/>
      <w:r w:rsidRPr="002E3CA3">
        <w:rPr>
          <w:rFonts w:ascii="Arial" w:eastAsia="MS Mincho" w:hAnsi="Arial" w:cs="Arial"/>
        </w:rPr>
        <w:t xml:space="preserve"> o preço inicialmente contratado. </w:t>
      </w:r>
    </w:p>
    <w:p w:rsidR="002E3CA3" w:rsidRPr="002E3CA3" w:rsidRDefault="002E3CA3" w:rsidP="002E3CA3">
      <w:pPr>
        <w:jc w:val="both"/>
        <w:rPr>
          <w:rFonts w:ascii="Arial" w:eastAsia="MS Mincho" w:hAnsi="Arial" w:cs="Arial"/>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bCs/>
          <w:color w:val="000000"/>
          <w:lang w:eastAsia="ar-SA"/>
        </w:rPr>
        <w:t>4.9.4</w:t>
      </w:r>
      <w:r w:rsidRPr="002E3CA3">
        <w:rPr>
          <w:rFonts w:ascii="Arial" w:eastAsia="Times New Roman" w:hAnsi="Arial" w:cs="Arial"/>
          <w:bCs/>
          <w:color w:val="000000"/>
          <w:lang w:eastAsia="ar-SA"/>
        </w:rPr>
        <w:t>.</w:t>
      </w:r>
      <w:r w:rsidRPr="002E3CA3">
        <w:rPr>
          <w:rFonts w:ascii="Arial" w:eastAsia="Times New Roman" w:hAnsi="Arial" w:cs="Arial"/>
          <w:color w:val="000000"/>
          <w:lang w:eastAsia="ar-SA"/>
        </w:rPr>
        <w:t xml:space="preserve"> A recusa da </w:t>
      </w:r>
      <w:r w:rsidRPr="002E3CA3">
        <w:rPr>
          <w:rFonts w:ascii="Arial" w:eastAsia="Times New Roman" w:hAnsi="Arial" w:cs="Arial"/>
          <w:bCs/>
          <w:color w:val="000000"/>
          <w:lang w:eastAsia="ar-SA"/>
        </w:rPr>
        <w:t>detentora da Ata</w:t>
      </w:r>
      <w:r w:rsidRPr="002E3CA3">
        <w:rPr>
          <w:rFonts w:ascii="Arial" w:eastAsia="Times New Roman" w:hAnsi="Arial" w:cs="Arial"/>
          <w:color w:val="000000"/>
          <w:lang w:eastAsia="ar-SA"/>
        </w:rPr>
        <w:t xml:space="preserve"> em atender à substituição levará à aplicação das sanções previstas por inadimplemento.</w:t>
      </w:r>
    </w:p>
    <w:p w:rsidR="002E3CA3" w:rsidRPr="002E3CA3" w:rsidRDefault="002E3CA3" w:rsidP="002E3CA3">
      <w:pPr>
        <w:suppressAutoHyphens/>
        <w:jc w:val="both"/>
        <w:rPr>
          <w:rFonts w:ascii="Arial" w:eastAsia="Times New Roman" w:hAnsi="Arial" w:cs="Arial"/>
          <w:color w:val="000000"/>
          <w:lang w:eastAsia="ar-SA"/>
        </w:rPr>
      </w:pPr>
    </w:p>
    <w:p w:rsidR="002E3CA3" w:rsidRPr="002E3CA3" w:rsidRDefault="002E3CA3" w:rsidP="002E3CA3">
      <w:pPr>
        <w:spacing w:before="100" w:beforeAutospacing="1" w:after="100" w:afterAutospacing="1"/>
        <w:jc w:val="both"/>
        <w:rPr>
          <w:rFonts w:ascii="Arial" w:eastAsia="Times New Roman" w:hAnsi="Arial" w:cs="Arial"/>
          <w:b/>
          <w:bCs/>
          <w:color w:val="000000"/>
        </w:rPr>
      </w:pPr>
      <w:r w:rsidRPr="002E3CA3">
        <w:rPr>
          <w:rFonts w:ascii="Arial" w:eastAsia="Times New Roman" w:hAnsi="Arial" w:cs="Arial"/>
          <w:b/>
          <w:color w:val="000000"/>
        </w:rPr>
        <w:t xml:space="preserve">5.  </w:t>
      </w:r>
      <w:r w:rsidRPr="002E3CA3">
        <w:rPr>
          <w:rFonts w:ascii="Arial" w:eastAsia="Times New Roman" w:hAnsi="Arial" w:cs="Arial"/>
          <w:b/>
          <w:bCs/>
          <w:color w:val="000000"/>
          <w:u w:val="single"/>
        </w:rPr>
        <w:t>DAS CONDIÇÕES DE PAGAMENTO</w:t>
      </w:r>
    </w:p>
    <w:p w:rsidR="002E3CA3" w:rsidRPr="002E3CA3" w:rsidRDefault="002E3CA3" w:rsidP="002E3CA3">
      <w:pPr>
        <w:spacing w:before="100" w:beforeAutospacing="1" w:after="100" w:afterAutospacing="1"/>
        <w:jc w:val="both"/>
        <w:rPr>
          <w:rFonts w:ascii="Arial" w:eastAsia="Times New Roman" w:hAnsi="Arial" w:cs="Arial"/>
          <w:color w:val="000000"/>
        </w:rPr>
      </w:pPr>
      <w:r w:rsidRPr="002E3CA3">
        <w:rPr>
          <w:rFonts w:ascii="Arial" w:eastAsia="Times New Roman" w:hAnsi="Arial" w:cs="Arial"/>
          <w:b/>
          <w:color w:val="000000"/>
        </w:rPr>
        <w:t>5.1.</w:t>
      </w:r>
      <w:r w:rsidRPr="002E3CA3">
        <w:rPr>
          <w:rFonts w:ascii="Arial" w:eastAsia="Times New Roman" w:hAnsi="Arial" w:cs="Arial"/>
          <w:color w:val="000000"/>
        </w:rPr>
        <w:t xml:space="preserve"> Os pagamentos serão parciais, de acordo com os serviços prestados, sendo efetuados em até 30 (trinta) dias contados da entrada das Notas Fiscais/Faturas correspondentes na Secretaria da Fazenda, devidamente atestadas pelo responsável da Secretaria requisitante. </w:t>
      </w:r>
    </w:p>
    <w:p w:rsidR="002E3CA3" w:rsidRPr="002E3CA3" w:rsidRDefault="002E3CA3" w:rsidP="002E3CA3">
      <w:pPr>
        <w:suppressAutoHyphens/>
        <w:jc w:val="both"/>
        <w:rPr>
          <w:rFonts w:ascii="Arial" w:eastAsia="Times New Roman" w:hAnsi="Arial" w:cs="Arial"/>
          <w:b/>
          <w:color w:val="000000"/>
          <w:lang w:eastAsia="ar-SA"/>
        </w:rPr>
      </w:pPr>
      <w:r w:rsidRPr="002E3CA3">
        <w:rPr>
          <w:rFonts w:ascii="Arial" w:eastAsia="Times New Roman" w:hAnsi="Arial" w:cs="Arial"/>
          <w:b/>
          <w:color w:val="000000"/>
          <w:lang w:eastAsia="ar-SA"/>
        </w:rPr>
        <w:t>5.2.</w:t>
      </w:r>
      <w:r w:rsidRPr="002E3CA3">
        <w:rPr>
          <w:rFonts w:ascii="Arial" w:eastAsia="Times New Roman" w:hAnsi="Arial" w:cs="Arial"/>
          <w:color w:val="000000"/>
          <w:lang w:eastAsia="ar-SA"/>
        </w:rPr>
        <w:t xml:space="preserve"> O pagamento será efetuado mediante crédito em conta corrente, em nome da Detentora da Ata.</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Cs/>
          <w:color w:val="000000"/>
          <w:lang w:eastAsia="ar-SA"/>
        </w:rPr>
      </w:pPr>
      <w:r w:rsidRPr="002E3CA3">
        <w:rPr>
          <w:rFonts w:ascii="Arial" w:eastAsia="Times New Roman" w:hAnsi="Arial" w:cs="Arial"/>
          <w:b/>
          <w:color w:val="000000"/>
          <w:lang w:eastAsia="ar-SA"/>
        </w:rPr>
        <w:t>5</w:t>
      </w:r>
      <w:r w:rsidRPr="002E3CA3">
        <w:rPr>
          <w:rFonts w:ascii="Arial" w:eastAsia="Times New Roman" w:hAnsi="Arial" w:cs="Arial"/>
          <w:b/>
          <w:bCs/>
          <w:color w:val="000000"/>
          <w:lang w:eastAsia="ar-SA"/>
        </w:rPr>
        <w:t>.3.</w:t>
      </w:r>
      <w:r w:rsidRPr="002E3CA3">
        <w:rPr>
          <w:rFonts w:ascii="Arial" w:eastAsia="Times New Roman" w:hAnsi="Arial" w:cs="Arial"/>
          <w:bCs/>
          <w:color w:val="000000"/>
          <w:lang w:eastAsia="ar-SA"/>
        </w:rPr>
        <w:t xml:space="preserve"> Caso venha a ocorrer </w:t>
      </w:r>
      <w:proofErr w:type="gramStart"/>
      <w:r w:rsidRPr="002E3CA3">
        <w:rPr>
          <w:rFonts w:ascii="Arial" w:eastAsia="Times New Roman" w:hAnsi="Arial" w:cs="Arial"/>
          <w:bCs/>
          <w:color w:val="000000"/>
          <w:lang w:eastAsia="ar-SA"/>
        </w:rPr>
        <w:t>a</w:t>
      </w:r>
      <w:proofErr w:type="gramEnd"/>
      <w:r w:rsidRPr="002E3CA3">
        <w:rPr>
          <w:rFonts w:ascii="Arial" w:eastAsia="Times New Roman" w:hAnsi="Arial" w:cs="Arial"/>
          <w:bCs/>
          <w:color w:val="000000"/>
          <w:lang w:eastAsia="ar-SA"/>
        </w:rPr>
        <w:t xml:space="preserve"> necessidade de providências complementares por parte da </w:t>
      </w:r>
      <w:r w:rsidRPr="002E3CA3">
        <w:rPr>
          <w:rFonts w:ascii="Arial" w:eastAsia="Times New Roman" w:hAnsi="Arial" w:cs="Arial"/>
          <w:color w:val="000000"/>
          <w:lang w:eastAsia="ar-SA"/>
        </w:rPr>
        <w:t>Detentora da Ata</w:t>
      </w:r>
      <w:r w:rsidRPr="002E3CA3">
        <w:rPr>
          <w:rFonts w:ascii="Arial" w:eastAsia="Times New Roman" w:hAnsi="Arial" w:cs="Arial"/>
          <w:bCs/>
          <w:color w:val="000000"/>
          <w:lang w:eastAsia="ar-SA"/>
        </w:rPr>
        <w:t>, a fluência do prazo será interrompida, reiniciando-se sua contagem a partir da data do respectivo cumprimento.</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b/>
          <w:color w:val="000000"/>
          <w:lang w:eastAsia="ar-SA"/>
        </w:rPr>
        <w:t xml:space="preserve">5.4.  </w:t>
      </w:r>
      <w:r w:rsidRPr="002E3CA3">
        <w:rPr>
          <w:rFonts w:ascii="Arial" w:eastAsia="Times New Roman" w:hAnsi="Arial" w:cs="Arial"/>
          <w:lang w:eastAsia="ar-SA"/>
        </w:rPr>
        <w:t xml:space="preserve">Os valores que não forem pagos no prazo previsto poderão ser acrescidos de compensação financeira de 0,5% ao mês, apurados desde a data prevista para pagamento até a data de sua efetivação, calculados” </w:t>
      </w:r>
      <w:proofErr w:type="gramStart"/>
      <w:r w:rsidRPr="002E3CA3">
        <w:rPr>
          <w:rFonts w:ascii="Arial" w:eastAsia="Times New Roman" w:hAnsi="Arial" w:cs="Arial"/>
          <w:lang w:eastAsia="ar-SA"/>
        </w:rPr>
        <w:t>pró rata</w:t>
      </w:r>
      <w:proofErr w:type="gramEnd"/>
      <w:r w:rsidRPr="002E3CA3">
        <w:rPr>
          <w:rFonts w:ascii="Arial" w:eastAsia="Times New Roman" w:hAnsi="Arial" w:cs="Arial"/>
          <w:lang w:eastAsia="ar-SA"/>
        </w:rPr>
        <w:t>” sobre o valor da Nota Fiscal/Fatura.</w:t>
      </w:r>
    </w:p>
    <w:p w:rsidR="002E3CA3" w:rsidRPr="002E3CA3" w:rsidRDefault="002E3CA3" w:rsidP="002E3CA3">
      <w:pPr>
        <w:suppressAutoHyphens/>
        <w:jc w:val="both"/>
        <w:rPr>
          <w:rFonts w:ascii="Arial" w:eastAsia="Times New Roman" w:hAnsi="Arial" w:cs="Arial"/>
          <w:b/>
          <w:color w:val="000000"/>
          <w:lang w:eastAsia="ar-SA"/>
        </w:rPr>
      </w:pPr>
    </w:p>
    <w:p w:rsidR="004C37CB" w:rsidRDefault="004C37CB"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
          <w:color w:val="000000"/>
          <w:u w:val="single"/>
          <w:lang w:eastAsia="ar-SA"/>
        </w:rPr>
      </w:pPr>
      <w:r w:rsidRPr="002E3CA3">
        <w:rPr>
          <w:rFonts w:ascii="Arial" w:eastAsia="Times New Roman" w:hAnsi="Arial" w:cs="Arial"/>
          <w:b/>
          <w:color w:val="000000"/>
          <w:lang w:eastAsia="ar-SA"/>
        </w:rPr>
        <w:t xml:space="preserve">6. </w:t>
      </w:r>
      <w:r w:rsidRPr="002E3CA3">
        <w:rPr>
          <w:rFonts w:ascii="Arial" w:eastAsia="Times New Roman" w:hAnsi="Arial" w:cs="Arial"/>
          <w:b/>
          <w:color w:val="000000"/>
          <w:u w:val="single"/>
          <w:lang w:eastAsia="ar-SA"/>
        </w:rPr>
        <w:t>D</w:t>
      </w:r>
      <w:r w:rsidR="008A0B03">
        <w:rPr>
          <w:rFonts w:ascii="Arial" w:eastAsia="Times New Roman" w:hAnsi="Arial" w:cs="Arial"/>
          <w:b/>
          <w:color w:val="000000"/>
          <w:u w:val="single"/>
          <w:lang w:eastAsia="ar-SA"/>
        </w:rPr>
        <w:t>A</w:t>
      </w:r>
      <w:r w:rsidRPr="002E3CA3">
        <w:rPr>
          <w:rFonts w:ascii="Arial" w:eastAsia="Times New Roman" w:hAnsi="Arial" w:cs="Arial"/>
          <w:b/>
          <w:color w:val="000000"/>
          <w:u w:val="single"/>
          <w:lang w:eastAsia="ar-SA"/>
        </w:rPr>
        <w:t xml:space="preserve"> </w:t>
      </w:r>
      <w:r w:rsidR="008A0B03">
        <w:rPr>
          <w:rFonts w:ascii="Arial" w:eastAsia="Times New Roman" w:hAnsi="Arial" w:cs="Arial"/>
          <w:b/>
          <w:color w:val="000000"/>
          <w:u w:val="single"/>
          <w:lang w:eastAsia="ar-SA"/>
        </w:rPr>
        <w:t>RESCISÂO</w:t>
      </w:r>
      <w:r w:rsidRPr="002E3CA3">
        <w:rPr>
          <w:rFonts w:ascii="Arial" w:eastAsia="Times New Roman" w:hAnsi="Arial" w:cs="Arial"/>
          <w:b/>
          <w:color w:val="000000"/>
          <w:u w:val="single"/>
          <w:lang w:eastAsia="ar-SA"/>
        </w:rPr>
        <w:t xml:space="preserve"> DA ATA DE REGISTRO DE PREÇOS</w:t>
      </w:r>
    </w:p>
    <w:p w:rsidR="002E3CA3" w:rsidRPr="002E3CA3" w:rsidRDefault="002E3CA3" w:rsidP="002E3CA3">
      <w:pPr>
        <w:jc w:val="both"/>
        <w:rPr>
          <w:rFonts w:ascii="Arial" w:eastAsia="Times New Roman" w:hAnsi="Arial" w:cs="Arial"/>
          <w:b/>
          <w:bCs/>
        </w:rPr>
      </w:pPr>
    </w:p>
    <w:p w:rsidR="00863915"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6.1.</w:t>
      </w:r>
      <w:r w:rsidR="00CB71B5">
        <w:rPr>
          <w:rFonts w:ascii="Arial" w:eastAsia="Times New Roman" w:hAnsi="Arial" w:cs="Arial"/>
          <w:lang w:eastAsia="ar-SA"/>
        </w:rPr>
        <w:t xml:space="preserve"> </w:t>
      </w:r>
      <w:r w:rsidRPr="000356E3">
        <w:rPr>
          <w:rFonts w:ascii="Arial" w:eastAsia="Times New Roman" w:hAnsi="Arial" w:cs="Arial"/>
          <w:lang w:eastAsia="ar-SA"/>
        </w:rPr>
        <w:t xml:space="preserve">- A </w:t>
      </w:r>
      <w:r w:rsidR="002E462C" w:rsidRPr="002E3CA3">
        <w:rPr>
          <w:rFonts w:ascii="Arial" w:eastAsia="Times New Roman" w:hAnsi="Arial" w:cs="Arial"/>
          <w:lang w:eastAsia="ar-SA"/>
        </w:rPr>
        <w:t>Administração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reserva-se o direito de rescindir, </w:t>
      </w:r>
      <w:proofErr w:type="gramStart"/>
      <w:r>
        <w:rPr>
          <w:rFonts w:ascii="Arial" w:eastAsia="Times New Roman" w:hAnsi="Arial" w:cs="Arial"/>
          <w:lang w:eastAsia="ar-SA"/>
        </w:rPr>
        <w:t>a</w:t>
      </w:r>
      <w:r w:rsidRPr="000356E3">
        <w:rPr>
          <w:rFonts w:ascii="Arial" w:eastAsia="Times New Roman" w:hAnsi="Arial" w:cs="Arial"/>
          <w:lang w:eastAsia="ar-SA"/>
        </w:rPr>
        <w:t xml:space="preserve"> presente</w:t>
      </w:r>
      <w:proofErr w:type="gramEnd"/>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interpelação judicial ou extrajudicial, sem que à </w:t>
      </w:r>
      <w:r w:rsidR="007A6D10">
        <w:rPr>
          <w:rFonts w:ascii="Arial" w:eastAsia="Times New Roman" w:hAnsi="Arial" w:cs="Arial"/>
          <w:lang w:eastAsia="ar-SA"/>
        </w:rPr>
        <w:t>detentora</w:t>
      </w:r>
      <w:r w:rsidRPr="000356E3">
        <w:rPr>
          <w:rFonts w:ascii="Arial" w:eastAsia="Times New Roman" w:hAnsi="Arial" w:cs="Arial"/>
          <w:lang w:eastAsia="ar-SA"/>
        </w:rPr>
        <w:t xml:space="preserve"> caiba o direito de indenização de qualquer espécie, nos seguintes casos:</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863915"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quando</w:t>
      </w:r>
      <w:proofErr w:type="gramEnd"/>
      <w:r w:rsidRPr="000356E3">
        <w:rPr>
          <w:rFonts w:ascii="Arial" w:eastAsia="Times New Roman" w:hAnsi="Arial" w:cs="Arial"/>
          <w:lang w:eastAsia="ar-SA"/>
        </w:rPr>
        <w:t xml:space="preserve">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transferir, no todo ou em parte, est</w:t>
      </w:r>
      <w:r>
        <w:rPr>
          <w:rFonts w:ascii="Arial" w:eastAsia="Times New Roman" w:hAnsi="Arial" w:cs="Arial"/>
          <w:lang w:eastAsia="ar-SA"/>
        </w:rPr>
        <w:t>a</w:t>
      </w:r>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xml:space="preserve"> sem a autorização prévia e expressa da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w:t>
      </w:r>
    </w:p>
    <w:p w:rsidR="00863915" w:rsidRPr="000356E3" w:rsidRDefault="00863915" w:rsidP="008639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6.2.</w:t>
      </w:r>
      <w:r w:rsidRPr="000356E3">
        <w:rPr>
          <w:rFonts w:ascii="Arial" w:eastAsia="Times New Roman" w:hAnsi="Arial" w:cs="Arial"/>
          <w:lang w:eastAsia="ar-SA"/>
        </w:rPr>
        <w:t xml:space="preserve"> - A rescisão d</w:t>
      </w:r>
      <w:r w:rsidR="00D74E06">
        <w:rPr>
          <w:rFonts w:ascii="Arial" w:eastAsia="Times New Roman" w:hAnsi="Arial" w:cs="Arial"/>
          <w:lang w:eastAsia="ar-SA"/>
        </w:rPr>
        <w:t>a</w:t>
      </w:r>
      <w:r w:rsidRPr="000356E3">
        <w:rPr>
          <w:rFonts w:ascii="Arial" w:eastAsia="Times New Roman" w:hAnsi="Arial" w:cs="Arial"/>
          <w:lang w:eastAsia="ar-SA"/>
        </w:rPr>
        <w:t xml:space="preserve"> </w:t>
      </w:r>
      <w:r w:rsidR="00D74E06">
        <w:rPr>
          <w:rFonts w:ascii="Arial" w:eastAsia="Times New Roman" w:hAnsi="Arial" w:cs="Arial"/>
          <w:lang w:eastAsia="ar-SA"/>
        </w:rPr>
        <w:t>ata de registro de preços</w:t>
      </w:r>
      <w:r w:rsidRPr="000356E3">
        <w:rPr>
          <w:rFonts w:ascii="Arial" w:eastAsia="Times New Roman" w:hAnsi="Arial" w:cs="Arial"/>
          <w:lang w:eastAsia="ar-SA"/>
        </w:rPr>
        <w:t xml:space="preserve">, quando motivada por qualquer dos itens acima relacionados, implicará na apuração de perdas e danos, sem embargo da aplicação das demais providências legais cabíveis, previstas no respectivo Edital e Anexos na Lei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6.3.</w:t>
      </w:r>
      <w:r w:rsidRPr="000356E3">
        <w:rPr>
          <w:rFonts w:ascii="Arial" w:eastAsia="Times New Roman" w:hAnsi="Arial" w:cs="Arial"/>
          <w:lang w:eastAsia="ar-SA"/>
        </w:rPr>
        <w:t xml:space="preserve"> - 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 xml:space="preserve">, por conveniência exclusiva e independentemente de cláusulas expressas, poderá rescindir </w:t>
      </w:r>
      <w:r w:rsidR="00D76A98">
        <w:rPr>
          <w:rFonts w:ascii="Arial" w:eastAsia="Times New Roman" w:hAnsi="Arial" w:cs="Arial"/>
          <w:lang w:eastAsia="ar-SA"/>
        </w:rPr>
        <w:t>a</w:t>
      </w:r>
      <w:r w:rsidRPr="000356E3">
        <w:rPr>
          <w:rFonts w:ascii="Arial" w:eastAsia="Times New Roman" w:hAnsi="Arial" w:cs="Arial"/>
          <w:lang w:eastAsia="ar-SA"/>
        </w:rPr>
        <w:t xml:space="preserve"> </w:t>
      </w:r>
      <w:r w:rsidR="00D76A98">
        <w:rPr>
          <w:rFonts w:ascii="Arial" w:eastAsia="Times New Roman" w:hAnsi="Arial" w:cs="Arial"/>
          <w:lang w:eastAsia="ar-SA"/>
        </w:rPr>
        <w:t>ata de registro de preços</w:t>
      </w:r>
      <w:r w:rsidRPr="000356E3">
        <w:rPr>
          <w:rFonts w:ascii="Arial" w:eastAsia="Times New Roman" w:hAnsi="Arial" w:cs="Arial"/>
          <w:lang w:eastAsia="ar-SA"/>
        </w:rPr>
        <w:t xml:space="preserve"> desde que efetue os pagamentos devidos dos serviços realizados e aprovados, relativos ao mesmo.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A3012B">
        <w:rPr>
          <w:rFonts w:ascii="Arial" w:eastAsia="Times New Roman" w:hAnsi="Arial" w:cs="Arial"/>
          <w:b/>
          <w:lang w:eastAsia="ar-SA"/>
        </w:rPr>
        <w:t>6.4.</w:t>
      </w:r>
      <w:r w:rsidRPr="000356E3">
        <w:rPr>
          <w:rFonts w:ascii="Arial" w:eastAsia="Times New Roman" w:hAnsi="Arial" w:cs="Arial"/>
          <w:lang w:eastAsia="ar-SA"/>
        </w:rPr>
        <w:t xml:space="preserve"> - Declarada a rescisão d</w:t>
      </w:r>
      <w:r w:rsidR="00E634A6">
        <w:rPr>
          <w:rFonts w:ascii="Arial" w:eastAsia="Times New Roman" w:hAnsi="Arial" w:cs="Arial"/>
          <w:lang w:eastAsia="ar-SA"/>
        </w:rPr>
        <w:t>a</w:t>
      </w:r>
      <w:r w:rsidRPr="000356E3">
        <w:rPr>
          <w:rFonts w:ascii="Arial" w:eastAsia="Times New Roman" w:hAnsi="Arial" w:cs="Arial"/>
          <w:lang w:eastAsia="ar-SA"/>
        </w:rPr>
        <w:t xml:space="preserve"> </w:t>
      </w:r>
      <w:r w:rsidR="00E634A6">
        <w:rPr>
          <w:rFonts w:ascii="Arial" w:eastAsia="Times New Roman" w:hAnsi="Arial" w:cs="Arial"/>
          <w:lang w:eastAsia="ar-SA"/>
        </w:rPr>
        <w:t>ata de registro de preços</w:t>
      </w:r>
      <w:r w:rsidRPr="000356E3">
        <w:rPr>
          <w:rFonts w:ascii="Arial" w:eastAsia="Times New Roman" w:hAnsi="Arial" w:cs="Arial"/>
          <w:lang w:eastAsia="ar-SA"/>
        </w:rPr>
        <w:t xml:space="preserve">, que vigorará a partir da data da sua declaração,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w:t>
      </w:r>
      <w:r w:rsidR="00CB71B5">
        <w:rPr>
          <w:rFonts w:ascii="Arial" w:eastAsia="Times New Roman" w:hAnsi="Arial" w:cs="Arial"/>
          <w:lang w:eastAsia="ar-SA"/>
        </w:rPr>
        <w:t>a</w:t>
      </w:r>
      <w:r w:rsidRPr="000356E3">
        <w:rPr>
          <w:rFonts w:ascii="Arial" w:eastAsia="Times New Roman" w:hAnsi="Arial" w:cs="Arial"/>
          <w:lang w:eastAsia="ar-SA"/>
        </w:rPr>
        <w:t xml:space="preserve"> </w:t>
      </w:r>
      <w:r w:rsidR="00CB71B5">
        <w:rPr>
          <w:rFonts w:ascii="Arial" w:eastAsia="Times New Roman" w:hAnsi="Arial" w:cs="Arial"/>
          <w:lang w:eastAsia="ar-SA"/>
        </w:rPr>
        <w:t>ata de registro de preços</w:t>
      </w:r>
      <w:r w:rsidRPr="000356E3">
        <w:rPr>
          <w:rFonts w:ascii="Arial" w:eastAsia="Times New Roman" w:hAnsi="Arial" w:cs="Arial"/>
          <w:lang w:eastAsia="ar-SA"/>
        </w:rPr>
        <w:t xml:space="preserve"> inteiramente desembaraçado, não criando dificuldades de qualquer natureza.</w:t>
      </w:r>
    </w:p>
    <w:p w:rsidR="002E3CA3" w:rsidRDefault="002E3CA3" w:rsidP="002E3CA3">
      <w:pPr>
        <w:jc w:val="both"/>
        <w:rPr>
          <w:rFonts w:ascii="Arial" w:eastAsia="Times New Roman" w:hAnsi="Arial" w:cs="Arial"/>
          <w:color w:val="000000"/>
        </w:rPr>
      </w:pPr>
    </w:p>
    <w:p w:rsidR="004C37CB" w:rsidRPr="002E3CA3" w:rsidRDefault="004C37CB" w:rsidP="002E3CA3">
      <w:pPr>
        <w:jc w:val="both"/>
        <w:rPr>
          <w:rFonts w:ascii="Arial" w:eastAsia="Times New Roman" w:hAnsi="Arial" w:cs="Arial"/>
          <w:color w:val="000000"/>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7. </w:t>
      </w:r>
      <w:r w:rsidRPr="002E3CA3">
        <w:rPr>
          <w:rFonts w:ascii="Arial" w:eastAsia="Times New Roman" w:hAnsi="Arial" w:cs="Arial"/>
          <w:b/>
          <w:u w:val="single"/>
          <w:lang w:eastAsia="ar-SA"/>
        </w:rPr>
        <w:t>DOS CASOS FORTUITOS OU DE FORÇA MAIOR</w:t>
      </w:r>
    </w:p>
    <w:p w:rsidR="002E3CA3" w:rsidRPr="002E3CA3" w:rsidRDefault="002E3CA3" w:rsidP="002E3CA3">
      <w:pPr>
        <w:jc w:val="both"/>
        <w:rPr>
          <w:rFonts w:ascii="Arial" w:eastAsia="Times New Roman" w:hAnsi="Arial" w:cs="Arial"/>
          <w:b/>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 xml:space="preserve">7.1. </w:t>
      </w:r>
      <w:r w:rsidRPr="002E3CA3">
        <w:rPr>
          <w:rFonts w:ascii="Arial" w:eastAsia="Times New Roman" w:hAnsi="Arial" w:cs="Arial"/>
          <w:bCs/>
          <w:color w:val="000000"/>
        </w:rPr>
        <w:t>A Detentora da Ata poderá solicitar o cancelamento do seu registro de preços,</w:t>
      </w:r>
      <w:r w:rsidRPr="002E3CA3">
        <w:rPr>
          <w:rFonts w:ascii="Arial" w:eastAsia="Times New Roman" w:hAnsi="Arial" w:cs="Arial"/>
          <w:bCs/>
        </w:rPr>
        <w:t xml:space="preserve"> na ocorrência de fato superveniente que venha comprometer a perfeita execução contratual, decorrente de caso fortuito ou de força maior, devidamente comprovado.</w:t>
      </w:r>
    </w:p>
    <w:p w:rsidR="002E3CA3" w:rsidRPr="002E3CA3" w:rsidRDefault="002E3CA3" w:rsidP="002E3CA3">
      <w:pPr>
        <w:suppressAutoHyphens/>
        <w:jc w:val="both"/>
        <w:rPr>
          <w:rFonts w:ascii="Arial" w:eastAsia="Times New Roman" w:hAnsi="Arial" w:cs="Arial"/>
          <w:b/>
          <w:bCs/>
          <w:lang w:eastAsia="ar-SA"/>
        </w:rPr>
      </w:pPr>
    </w:p>
    <w:p w:rsid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7</w:t>
      </w:r>
      <w:r w:rsidRPr="002E3CA3">
        <w:rPr>
          <w:rFonts w:ascii="Arial" w:eastAsia="Times New Roman" w:hAnsi="Arial" w:cs="Arial"/>
          <w:b/>
          <w:lang w:eastAsia="ar-SA"/>
        </w:rPr>
        <w:t>.2.</w:t>
      </w:r>
      <w:r w:rsidRPr="002E3CA3">
        <w:rPr>
          <w:rFonts w:ascii="Arial" w:eastAsia="Times New Roman" w:hAnsi="Arial" w:cs="Arial"/>
          <w:lang w:eastAsia="ar-SA"/>
        </w:rPr>
        <w:t xml:space="preserve"> Serão considerados casos fortuitos ou de força maior, para efeito de cancelamento desta Ata de Registro de Preços, ou não aplicação de sanções, os inadimplementos decorrentes das situações a seguir, quando vierem a afetar as locações do objeto da licitação:</w:t>
      </w:r>
    </w:p>
    <w:p w:rsidR="00FF3BFB" w:rsidRPr="002E3CA3" w:rsidRDefault="00FF3BFB" w:rsidP="002E3CA3">
      <w:pPr>
        <w:suppressAutoHyphens/>
        <w:jc w:val="both"/>
        <w:rPr>
          <w:rFonts w:ascii="Arial" w:eastAsia="Times New Roman" w:hAnsi="Arial" w:cs="Arial"/>
          <w:lang w:eastAsia="ar-SA"/>
        </w:rPr>
      </w:pP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greve</w:t>
      </w:r>
      <w:proofErr w:type="gramEnd"/>
      <w:r w:rsidRPr="002E3CA3">
        <w:rPr>
          <w:rFonts w:ascii="Arial" w:eastAsia="Times New Roman" w:hAnsi="Arial" w:cs="Arial"/>
          <w:lang w:eastAsia="ar-SA"/>
        </w:rPr>
        <w:t xml:space="preserve"> geral;</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calamidade</w:t>
      </w:r>
      <w:proofErr w:type="gramEnd"/>
      <w:r w:rsidRPr="002E3CA3">
        <w:rPr>
          <w:rFonts w:ascii="Arial" w:eastAsia="Times New Roman" w:hAnsi="Arial" w:cs="Arial"/>
          <w:lang w:eastAsia="ar-SA"/>
        </w:rPr>
        <w:t xml:space="preserve"> pública;</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interrupção</w:t>
      </w:r>
      <w:proofErr w:type="gramEnd"/>
      <w:r w:rsidRPr="002E3CA3">
        <w:rPr>
          <w:rFonts w:ascii="Arial" w:eastAsia="Times New Roman" w:hAnsi="Arial" w:cs="Arial"/>
          <w:lang w:eastAsia="ar-SA"/>
        </w:rPr>
        <w:t xml:space="preserve"> dos meios de transporte;</w:t>
      </w:r>
    </w:p>
    <w:p w:rsid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condições</w:t>
      </w:r>
      <w:proofErr w:type="gramEnd"/>
      <w:r w:rsidRPr="002E3CA3">
        <w:rPr>
          <w:rFonts w:ascii="Arial" w:eastAsia="Times New Roman" w:hAnsi="Arial" w:cs="Arial"/>
          <w:lang w:eastAsia="ar-SA"/>
        </w:rPr>
        <w:t xml:space="preserve"> meteorológicas excepcionalmente prejudiciais; e</w:t>
      </w:r>
    </w:p>
    <w:p w:rsidR="002E3CA3" w:rsidRPr="002E3CA3" w:rsidRDefault="002E3CA3" w:rsidP="002E3CA3">
      <w:pPr>
        <w:numPr>
          <w:ilvl w:val="0"/>
          <w:numId w:val="20"/>
        </w:numPr>
        <w:suppressAutoHyphens/>
        <w:ind w:left="709" w:hanging="709"/>
        <w:jc w:val="both"/>
        <w:rPr>
          <w:rFonts w:ascii="Arial" w:eastAsia="Times New Roman" w:hAnsi="Arial" w:cs="Arial"/>
          <w:lang w:eastAsia="ar-SA"/>
        </w:rPr>
      </w:pPr>
      <w:proofErr w:type="gramStart"/>
      <w:r w:rsidRPr="002E3CA3">
        <w:rPr>
          <w:rFonts w:ascii="Arial" w:eastAsia="Times New Roman" w:hAnsi="Arial" w:cs="Arial"/>
          <w:lang w:eastAsia="ar-SA"/>
        </w:rPr>
        <w:t>outros</w:t>
      </w:r>
      <w:proofErr w:type="gramEnd"/>
      <w:r w:rsidRPr="002E3CA3">
        <w:rPr>
          <w:rFonts w:ascii="Arial" w:eastAsia="Times New Roman" w:hAnsi="Arial" w:cs="Arial"/>
          <w:lang w:eastAsia="ar-SA"/>
        </w:rPr>
        <w:t xml:space="preserve"> casos que se enquadrem no parágrafo único do art. 393, do Código Civil Brasileiro (Lei nº 10.406/2002).</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lang w:eastAsia="ar-SA"/>
        </w:rPr>
        <w:t>7.2.1.</w:t>
      </w:r>
      <w:r w:rsidRPr="002E3CA3">
        <w:rPr>
          <w:rFonts w:ascii="Arial" w:eastAsia="Times New Roman" w:hAnsi="Arial" w:cs="Arial"/>
          <w:lang w:eastAsia="ar-SA"/>
        </w:rPr>
        <w:t xml:space="preserve"> Os casos enumerados nesse subitem deverão ser satisfatoriamente justificados </w:t>
      </w:r>
      <w:r w:rsidRPr="002E3CA3">
        <w:rPr>
          <w:rFonts w:ascii="Arial" w:eastAsia="Times New Roman" w:hAnsi="Arial" w:cs="Arial"/>
          <w:color w:val="000000"/>
          <w:lang w:eastAsia="ar-SA"/>
        </w:rPr>
        <w:t>pela Detentora da Ata.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lastRenderedPageBreak/>
        <w:t>7.3.</w:t>
      </w:r>
      <w:r w:rsidRPr="002E3CA3">
        <w:rPr>
          <w:rFonts w:ascii="Arial" w:eastAsia="Times New Roman" w:hAnsi="Arial" w:cs="Arial"/>
          <w:lang w:eastAsia="ar-SA"/>
        </w:rPr>
        <w:t xml:space="preserve"> Sempre que ocorrerem situações que impliquem caso fortuito ou de força maior, o fato deverá ser comunicado à </w:t>
      </w:r>
      <w:r w:rsidRPr="002E3CA3">
        <w:rPr>
          <w:rFonts w:ascii="Arial" w:eastAsia="Times New Roman" w:hAnsi="Arial" w:cs="Arial"/>
          <w:color w:val="000000"/>
          <w:lang w:eastAsia="ar-SA"/>
        </w:rPr>
        <w:t>Secretaria requisitante</w:t>
      </w:r>
      <w:r w:rsidRPr="002E3CA3">
        <w:rPr>
          <w:rFonts w:ascii="Arial" w:eastAsia="Times New Roman" w:hAnsi="Arial" w:cs="Arial"/>
          <w:lang w:eastAsia="ar-SA"/>
        </w:rPr>
        <w:t xml:space="preserve">, em até 24 (vinte e quatro) horas após a ocorrência. </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 xml:space="preserve">7.3.1. </w:t>
      </w:r>
      <w:r w:rsidRPr="002E3CA3">
        <w:rPr>
          <w:rFonts w:ascii="Arial" w:eastAsia="Times New Roman" w:hAnsi="Arial" w:cs="Arial"/>
          <w:lang w:eastAsia="ar-SA"/>
        </w:rPr>
        <w:t>Caso não seja cumprido este prazo, o início da ocorrência será considerado como tendo sido 24 (vinte e quatro) horas antes da data de solicitação de enquadramento da ocorrência, como caso fortuito ou de força maior.</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t xml:space="preserve">8. </w:t>
      </w:r>
      <w:r w:rsidRPr="002E3CA3">
        <w:rPr>
          <w:rFonts w:ascii="Arial" w:eastAsia="Times New Roman" w:hAnsi="Arial" w:cs="Arial"/>
          <w:b/>
          <w:bCs/>
          <w:u w:val="single"/>
          <w:lang w:eastAsia="ar-SA"/>
        </w:rPr>
        <w:t>DAS PENALIDADES</w:t>
      </w:r>
    </w:p>
    <w:p w:rsidR="004D031F"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8.1.</w:t>
      </w:r>
      <w:r w:rsidRPr="001F71A9">
        <w:rPr>
          <w:rFonts w:ascii="Arial" w:eastAsia="Times New Roman" w:hAnsi="Arial" w:cs="Arial"/>
          <w:lang w:eastAsia="ar-SA"/>
        </w:rPr>
        <w:t xml:space="preserve"> - A não assinatura </w:t>
      </w:r>
      <w:r>
        <w:rPr>
          <w:rFonts w:ascii="Arial" w:eastAsia="Times New Roman" w:hAnsi="Arial" w:cs="Arial"/>
          <w:lang w:eastAsia="ar-SA"/>
        </w:rPr>
        <w:t>da ata de registro de preços</w:t>
      </w:r>
      <w:r w:rsidRPr="001F71A9">
        <w:rPr>
          <w:rFonts w:ascii="Arial" w:eastAsia="Times New Roman" w:hAnsi="Arial" w:cs="Arial"/>
          <w:lang w:eastAsia="ar-SA"/>
        </w:rPr>
        <w:t xml:space="preserve">, no prazo estabelecido pela </w:t>
      </w:r>
      <w:r>
        <w:rPr>
          <w:rFonts w:ascii="Arial" w:eastAsia="Times New Roman" w:hAnsi="Arial" w:cs="Arial"/>
          <w:lang w:eastAsia="ar-SA"/>
        </w:rPr>
        <w:t>Administração</w:t>
      </w:r>
      <w:r w:rsidRPr="001F71A9">
        <w:rPr>
          <w:rFonts w:ascii="Arial" w:eastAsia="Times New Roman" w:hAnsi="Arial" w:cs="Arial"/>
          <w:lang w:eastAsia="ar-SA"/>
        </w:rPr>
        <w:t>, ou a desistência da proposta após a fase de habilitação, caracteriza o descumprimento total da obrigação assumida, ensejando a aplicação pelo Município, de multa equivalente a 20% (vinte por cento) do valor total do contrato não assinado.</w:t>
      </w: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.2.</w:t>
      </w:r>
      <w:r w:rsidR="004D031F" w:rsidRPr="001F71A9">
        <w:rPr>
          <w:rFonts w:ascii="Arial" w:eastAsia="Times New Roman" w:hAnsi="Arial" w:cs="Arial"/>
          <w:lang w:eastAsia="ar-SA"/>
        </w:rPr>
        <w:t xml:space="preserve"> - O atraso injustificado na prestação dos serviços contratados implica no pagamento de multa de 0,5% (cinco décimos por cento) por dia de atraso calculado sobre o valor total atualizado do serviço em atraso, limitado a</w:t>
      </w:r>
      <w:r w:rsidR="004D031F">
        <w:rPr>
          <w:rFonts w:ascii="Arial" w:eastAsia="Times New Roman" w:hAnsi="Arial" w:cs="Arial"/>
          <w:lang w:eastAsia="ar-SA"/>
        </w:rPr>
        <w:t>té o</w:t>
      </w:r>
      <w:r w:rsidR="004D031F" w:rsidRPr="001F71A9">
        <w:rPr>
          <w:rFonts w:ascii="Arial" w:eastAsia="Times New Roman" w:hAnsi="Arial" w:cs="Arial"/>
          <w:lang w:eastAsia="ar-SA"/>
        </w:rPr>
        <w:t xml:space="preserve"> 15</w:t>
      </w:r>
      <w:r w:rsidR="004D031F">
        <w:rPr>
          <w:rFonts w:ascii="Arial" w:eastAsia="Times New Roman" w:hAnsi="Arial" w:cs="Arial"/>
          <w:lang w:eastAsia="ar-SA"/>
        </w:rPr>
        <w:t>º</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décimo </w:t>
      </w:r>
      <w:r w:rsidR="004D031F" w:rsidRPr="001F71A9">
        <w:rPr>
          <w:rFonts w:ascii="Arial" w:eastAsia="Times New Roman" w:hAnsi="Arial" w:cs="Arial"/>
          <w:lang w:eastAsia="ar-SA"/>
        </w:rPr>
        <w:t>quin</w:t>
      </w:r>
      <w:r w:rsidR="004D031F">
        <w:rPr>
          <w:rFonts w:ascii="Arial" w:eastAsia="Times New Roman" w:hAnsi="Arial" w:cs="Arial"/>
          <w:lang w:eastAsia="ar-SA"/>
        </w:rPr>
        <w:t>to)</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dia, após o período poderá ser considerada inexecução total ou parcial </w:t>
      </w:r>
      <w:r w:rsidR="00D379AA">
        <w:rPr>
          <w:rFonts w:ascii="Arial" w:eastAsia="Times New Roman" w:hAnsi="Arial" w:cs="Arial"/>
          <w:lang w:eastAsia="ar-SA"/>
        </w:rPr>
        <w:t>da ata de registro de preços</w:t>
      </w:r>
      <w:r w:rsidR="004D031F">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.3.</w:t>
      </w:r>
      <w:r w:rsidR="004D031F" w:rsidRPr="001F71A9">
        <w:rPr>
          <w:rFonts w:ascii="Arial" w:eastAsia="Times New Roman" w:hAnsi="Arial" w:cs="Arial"/>
          <w:lang w:eastAsia="ar-SA"/>
        </w:rPr>
        <w:t xml:space="preserve"> - A inexecução total do ajuste implica no pagamento de multa de 20% (vinte por cento), calculada sobre o valor total atualizado </w:t>
      </w:r>
      <w:r w:rsidR="00D379AA">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.4.</w:t>
      </w:r>
      <w:r w:rsidR="004D031F" w:rsidRPr="001F71A9">
        <w:rPr>
          <w:rFonts w:ascii="Arial" w:eastAsia="Times New Roman" w:hAnsi="Arial" w:cs="Arial"/>
          <w:lang w:eastAsia="ar-SA"/>
        </w:rPr>
        <w:t xml:space="preserve"> - A inexecução parcial do ajuste implica no pagamento de multa de 10% (dez por cento), calculada sobre o valor total atualizado </w:t>
      </w:r>
      <w:r w:rsidR="00A355E1">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Default="004D031F" w:rsidP="004D031F">
      <w:pPr>
        <w:tabs>
          <w:tab w:val="left" w:pos="19"/>
          <w:tab w:val="left" w:pos="10206"/>
        </w:tabs>
        <w:suppressAutoHyphens/>
        <w:jc w:val="both"/>
        <w:rPr>
          <w:rFonts w:ascii="Arial" w:eastAsia="Times New Roman" w:hAnsi="Arial" w:cs="Arial"/>
          <w:lang w:eastAsia="ar-SA"/>
        </w:rPr>
      </w:pPr>
    </w:p>
    <w:p w:rsidR="00FF3BFB"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.5.</w:t>
      </w:r>
      <w:r w:rsidR="004D031F" w:rsidRPr="001F71A9">
        <w:rPr>
          <w:rFonts w:ascii="Arial" w:eastAsia="Times New Roman" w:hAnsi="Arial" w:cs="Arial"/>
          <w:lang w:eastAsia="ar-SA"/>
        </w:rPr>
        <w:t xml:space="preserve"> - A aplicação de multa a ser determinada pela Secretaria de </w:t>
      </w:r>
      <w:r w:rsidR="005B5E48">
        <w:rPr>
          <w:rFonts w:ascii="Arial" w:eastAsia="Times New Roman" w:hAnsi="Arial" w:cs="Arial"/>
          <w:lang w:eastAsia="ar-SA"/>
        </w:rPr>
        <w:t>Projetos Especiais, Convênios e Habitação</w:t>
      </w:r>
      <w:r w:rsidR="004D031F" w:rsidRPr="001F71A9">
        <w:rPr>
          <w:rFonts w:ascii="Arial" w:eastAsia="Times New Roman" w:hAnsi="Arial" w:cs="Arial"/>
          <w:lang w:eastAsia="ar-SA"/>
        </w:rPr>
        <w:t xml:space="preserve">, após regular procedimento que garanta a ampla defesa e contraditória da </w:t>
      </w:r>
      <w:r w:rsidR="00206D63">
        <w:rPr>
          <w:rFonts w:ascii="Arial" w:eastAsia="Times New Roman" w:hAnsi="Arial" w:cs="Arial"/>
          <w:lang w:eastAsia="ar-SA"/>
        </w:rPr>
        <w:t>detentora da ata</w:t>
      </w:r>
      <w:r w:rsidR="004D031F" w:rsidRPr="001F71A9">
        <w:rPr>
          <w:rFonts w:ascii="Arial" w:eastAsia="Times New Roman" w:hAnsi="Arial" w:cs="Arial"/>
          <w:lang w:eastAsia="ar-SA"/>
        </w:rPr>
        <w:t xml:space="preserve"> inadimplente na forma da Lei, </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roofErr w:type="gramStart"/>
      <w:r w:rsidRPr="001F71A9">
        <w:rPr>
          <w:rFonts w:ascii="Arial" w:eastAsia="Times New Roman" w:hAnsi="Arial" w:cs="Arial"/>
          <w:lang w:eastAsia="ar-SA"/>
        </w:rPr>
        <w:t>não</w:t>
      </w:r>
      <w:proofErr w:type="gramEnd"/>
      <w:r w:rsidRPr="001F71A9">
        <w:rPr>
          <w:rFonts w:ascii="Arial" w:eastAsia="Times New Roman" w:hAnsi="Arial" w:cs="Arial"/>
          <w:lang w:eastAsia="ar-SA"/>
        </w:rPr>
        <w:t xml:space="preserve"> exclui a possibilidade de aplicação de outras sanções prevista nos art. 155 e 156 da Lei 14.133/21 e alterações.</w:t>
      </w:r>
    </w:p>
    <w:p w:rsidR="002E3CA3" w:rsidRPr="002E3CA3" w:rsidRDefault="002E3CA3" w:rsidP="002E3CA3">
      <w:pPr>
        <w:jc w:val="both"/>
        <w:rPr>
          <w:rFonts w:ascii="Arial" w:eastAsia="Times New Roman" w:hAnsi="Arial" w:cs="Arial"/>
          <w:b/>
        </w:rPr>
      </w:pPr>
    </w:p>
    <w:p w:rsidR="00683D2E" w:rsidRDefault="00683D2E"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9 - </w:t>
      </w:r>
      <w:r w:rsidRPr="002E3CA3">
        <w:rPr>
          <w:rFonts w:ascii="Arial" w:eastAsia="Times New Roman" w:hAnsi="Arial" w:cs="Arial"/>
          <w:b/>
          <w:u w:val="single"/>
          <w:lang w:eastAsia="ar-SA"/>
        </w:rPr>
        <w:t>DOTAÇÃO ORÇAMENTARIA</w:t>
      </w:r>
      <w:r w:rsidRPr="002E3CA3">
        <w:rPr>
          <w:rFonts w:ascii="Arial" w:eastAsia="Times New Roman" w:hAnsi="Arial" w:cs="Arial"/>
          <w:b/>
          <w:lang w:eastAsia="ar-SA"/>
        </w:rPr>
        <w:t>:</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0"/>
          <w:tab w:val="left" w:pos="10206"/>
        </w:tabs>
        <w:suppressAutoHyphens/>
        <w:jc w:val="both"/>
        <w:rPr>
          <w:rFonts w:ascii="Arial" w:eastAsia="Times New Roman" w:hAnsi="Arial" w:cs="Arial"/>
          <w:b/>
          <w:bCs/>
          <w:lang w:val="en-US" w:eastAsia="ar-SA"/>
        </w:rPr>
      </w:pPr>
      <w:r w:rsidRPr="002E3CA3">
        <w:rPr>
          <w:rFonts w:ascii="Arial" w:eastAsia="Times New Roman" w:hAnsi="Arial" w:cs="Arial"/>
          <w:b/>
          <w:lang w:eastAsia="ar-SA"/>
        </w:rPr>
        <w:t>9.1</w:t>
      </w:r>
      <w:r w:rsidRPr="002E3CA3">
        <w:rPr>
          <w:rFonts w:ascii="Arial" w:eastAsia="Times New Roman" w:hAnsi="Arial" w:cs="Arial"/>
          <w:lang w:eastAsia="ar-SA"/>
        </w:rPr>
        <w:t xml:space="preserve"> - As despesas serão suportadas com recursos classificados nos códigos reduzidos das dotações para vínculo da Ata são: </w:t>
      </w:r>
      <w:r w:rsidR="00093E52">
        <w:rPr>
          <w:rFonts w:ascii="Arial" w:hAnsi="Arial" w:cs="Arial"/>
          <w:b/>
          <w:bCs/>
        </w:rPr>
        <w:t xml:space="preserve">SMPECH – </w:t>
      </w:r>
      <w:r w:rsidR="00093E52">
        <w:rPr>
          <w:rFonts w:ascii="Arial" w:hAnsi="Arial" w:cs="Arial"/>
          <w:bCs/>
        </w:rPr>
        <w:t>881</w:t>
      </w:r>
      <w:r w:rsidR="00093E52" w:rsidRPr="00F40ECF">
        <w:rPr>
          <w:rFonts w:ascii="Arial" w:hAnsi="Arial" w:cs="Arial"/>
          <w:bCs/>
        </w:rPr>
        <w:t xml:space="preserve">, </w:t>
      </w:r>
      <w:r w:rsidR="00093E52">
        <w:rPr>
          <w:rFonts w:ascii="Arial" w:hAnsi="Arial" w:cs="Arial"/>
          <w:bCs/>
        </w:rPr>
        <w:t>890</w:t>
      </w:r>
      <w:r w:rsidR="00093E52" w:rsidRPr="00F40ECF">
        <w:rPr>
          <w:rFonts w:ascii="Arial" w:hAnsi="Arial" w:cs="Arial"/>
          <w:bCs/>
        </w:rPr>
        <w:t xml:space="preserve">, </w:t>
      </w:r>
      <w:r w:rsidR="00093E52">
        <w:rPr>
          <w:rFonts w:ascii="Arial" w:hAnsi="Arial" w:cs="Arial"/>
          <w:bCs/>
        </w:rPr>
        <w:t>891</w:t>
      </w:r>
      <w:r w:rsidR="00093E52" w:rsidRPr="00F40ECF">
        <w:rPr>
          <w:rFonts w:ascii="Arial" w:hAnsi="Arial" w:cs="Arial"/>
          <w:bCs/>
        </w:rPr>
        <w:t xml:space="preserve">, </w:t>
      </w:r>
      <w:r w:rsidR="00093E52">
        <w:rPr>
          <w:rFonts w:ascii="Arial" w:hAnsi="Arial" w:cs="Arial"/>
          <w:bCs/>
        </w:rPr>
        <w:t>892</w:t>
      </w:r>
      <w:r w:rsidR="00093E52" w:rsidRPr="00F40ECF">
        <w:rPr>
          <w:rFonts w:ascii="Arial" w:hAnsi="Arial" w:cs="Arial"/>
          <w:bCs/>
        </w:rPr>
        <w:t xml:space="preserve">, </w:t>
      </w:r>
      <w:r w:rsidR="00093E52">
        <w:rPr>
          <w:rFonts w:ascii="Arial" w:hAnsi="Arial" w:cs="Arial"/>
          <w:bCs/>
        </w:rPr>
        <w:t>89</w:t>
      </w:r>
      <w:r w:rsidR="00093E52" w:rsidRPr="00F40ECF">
        <w:rPr>
          <w:rFonts w:ascii="Arial" w:hAnsi="Arial" w:cs="Arial"/>
          <w:bCs/>
        </w:rPr>
        <w:t xml:space="preserve">8, </w:t>
      </w:r>
      <w:r w:rsidR="00093E52">
        <w:rPr>
          <w:rFonts w:ascii="Arial" w:hAnsi="Arial" w:cs="Arial"/>
          <w:bCs/>
        </w:rPr>
        <w:t>89</w:t>
      </w:r>
      <w:r w:rsidR="00093E52" w:rsidRPr="00F40ECF">
        <w:rPr>
          <w:rFonts w:ascii="Arial" w:hAnsi="Arial" w:cs="Arial"/>
          <w:bCs/>
        </w:rPr>
        <w:t xml:space="preserve">9, </w:t>
      </w:r>
      <w:r w:rsidR="00093E52">
        <w:rPr>
          <w:rFonts w:ascii="Arial" w:hAnsi="Arial" w:cs="Arial"/>
          <w:bCs/>
        </w:rPr>
        <w:t>900</w:t>
      </w:r>
      <w:r w:rsidR="00093E52" w:rsidRPr="00F40ECF">
        <w:rPr>
          <w:rFonts w:ascii="Arial" w:hAnsi="Arial" w:cs="Arial"/>
          <w:bCs/>
        </w:rPr>
        <w:t xml:space="preserve">, </w:t>
      </w:r>
      <w:r w:rsidR="00093E52">
        <w:rPr>
          <w:rFonts w:ascii="Arial" w:hAnsi="Arial" w:cs="Arial"/>
          <w:bCs/>
        </w:rPr>
        <w:t>903, 904, 905, 906, 923, 924, 1014</w:t>
      </w:r>
      <w:r w:rsidR="00093E52" w:rsidRPr="00F40ECF">
        <w:rPr>
          <w:rFonts w:ascii="Arial" w:hAnsi="Arial" w:cs="Arial"/>
          <w:bCs/>
        </w:rPr>
        <w:t xml:space="preserve"> e 10</w:t>
      </w:r>
      <w:r w:rsidR="00093E52">
        <w:rPr>
          <w:rFonts w:ascii="Arial" w:hAnsi="Arial" w:cs="Arial"/>
          <w:bCs/>
        </w:rPr>
        <w:t>53</w:t>
      </w:r>
      <w:r w:rsidR="00093E52">
        <w:rPr>
          <w:rFonts w:ascii="Arial" w:hAnsi="Arial" w:cs="Arial"/>
        </w:rPr>
        <w:t>, elemento 51 (Obras e Instalações)</w:t>
      </w:r>
      <w:r w:rsidRPr="002E3CA3">
        <w:rPr>
          <w:rFonts w:ascii="Arial" w:eastAsia="Times New Roman" w:hAnsi="Arial" w:cs="Arial"/>
          <w:lang w:eastAsia="ar-SA"/>
        </w:rPr>
        <w:t>.</w:t>
      </w:r>
    </w:p>
    <w:p w:rsidR="002E3CA3" w:rsidRPr="002E3CA3" w:rsidRDefault="002E3CA3" w:rsidP="002E3CA3">
      <w:pPr>
        <w:suppressAutoHyphens/>
        <w:jc w:val="both"/>
        <w:rPr>
          <w:rFonts w:ascii="Arial" w:eastAsia="Times New Roman" w:hAnsi="Arial" w:cs="Arial"/>
          <w:b/>
          <w:bCs/>
          <w:lang w:eastAsia="ar-SA"/>
        </w:rPr>
      </w:pPr>
    </w:p>
    <w:p w:rsidR="00863915" w:rsidRDefault="00863915"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lastRenderedPageBreak/>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 </w:t>
      </w:r>
      <w:r w:rsidRPr="002E3CA3">
        <w:rPr>
          <w:rFonts w:ascii="Arial" w:eastAsia="Times New Roman" w:hAnsi="Arial" w:cs="Arial"/>
          <w:b/>
          <w:bCs/>
          <w:u w:val="single"/>
          <w:lang w:eastAsia="ar-SA"/>
        </w:rPr>
        <w:t>DAS DISPOSIÇÕES FINAIS</w:t>
      </w:r>
    </w:p>
    <w:p w:rsid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.1. </w:t>
      </w:r>
      <w:r w:rsidRPr="002E3CA3">
        <w:rPr>
          <w:rFonts w:ascii="Arial" w:eastAsia="Times New Roman" w:hAnsi="Arial" w:cs="Arial"/>
          <w:lang w:eastAsia="ar-SA"/>
        </w:rPr>
        <w:t>O vencimento da validade da Ata de Registro de Preços não cessará as obrigações da Detentora, de cumprir as solicitações de execução dos serviços encaminhados até o término da respectiva data.</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.2. </w:t>
      </w:r>
      <w:r w:rsidRPr="002E3CA3">
        <w:rPr>
          <w:rFonts w:ascii="Arial" w:eastAsia="Times New Roman" w:hAnsi="Arial" w:cs="Arial"/>
          <w:lang w:eastAsia="ar-SA"/>
        </w:rPr>
        <w:t xml:space="preserve">A Administração não se obrigará a utilizar a Ata de Registro de Preços, se durante sua vigência constatar que os preços registrados estão superiores aos praticados no mercado, nas mesmas especificações e condições estabelecidas na </w:t>
      </w:r>
      <w:r w:rsidRPr="002E3CA3">
        <w:rPr>
          <w:rFonts w:ascii="Arial" w:eastAsia="Times New Roman" w:hAnsi="Arial" w:cs="Arial"/>
          <w:bCs/>
          <w:lang w:eastAsia="ar-SA"/>
        </w:rPr>
        <w:t>Concorrência que lhe originou.</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.3. </w:t>
      </w:r>
      <w:r w:rsidRPr="002E3CA3">
        <w:rPr>
          <w:rFonts w:ascii="Arial" w:eastAsia="Times New Roman" w:hAnsi="Arial" w:cs="Arial"/>
          <w:lang w:eastAsia="ar-SA"/>
        </w:rPr>
        <w:t>Na contagem dos prazos estabelecidos Ata, excluir-se-á o dia do início e incluir-se-á o do vencimento.</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.4. </w:t>
      </w:r>
      <w:r w:rsidRPr="002E3CA3">
        <w:rPr>
          <w:rFonts w:ascii="Arial" w:eastAsia="Times New Roman" w:hAnsi="Arial" w:cs="Arial"/>
          <w:lang w:eastAsia="ar-SA"/>
        </w:rPr>
        <w:t xml:space="preserve">Fazem parte integrante desta Ata de Registro de Preços, as condições estabelecidas no </w:t>
      </w:r>
      <w:proofErr w:type="gramStart"/>
      <w:r w:rsidRPr="002E3CA3">
        <w:rPr>
          <w:rFonts w:ascii="Arial" w:eastAsia="Times New Roman" w:hAnsi="Arial" w:cs="Arial"/>
          <w:lang w:eastAsia="ar-SA"/>
        </w:rPr>
        <w:t xml:space="preserve">Edital e Anexos da </w:t>
      </w:r>
      <w:r w:rsidRPr="002E3CA3">
        <w:rPr>
          <w:rFonts w:ascii="Arial" w:eastAsia="Times New Roman" w:hAnsi="Arial" w:cs="Arial"/>
          <w:bCs/>
          <w:lang w:eastAsia="ar-SA"/>
        </w:rPr>
        <w:t>Concorrência Pública que lhe deu origem</w:t>
      </w:r>
      <w:r w:rsidRPr="002E3CA3">
        <w:rPr>
          <w:rFonts w:ascii="Arial" w:eastAsia="Times New Roman" w:hAnsi="Arial" w:cs="Arial"/>
          <w:lang w:eastAsia="ar-SA"/>
        </w:rPr>
        <w:t>, bem como as normas contidas na Lei</w:t>
      </w:r>
      <w:proofErr w:type="gramEnd"/>
      <w:r w:rsidRPr="002E3CA3">
        <w:rPr>
          <w:rFonts w:ascii="Arial" w:eastAsia="Times New Roman" w:hAnsi="Arial" w:cs="Arial"/>
          <w:lang w:eastAsia="ar-SA"/>
        </w:rPr>
        <w:t xml:space="preserve"> n° 8.666/93.</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12. </w:t>
      </w:r>
      <w:r w:rsidRPr="002E3CA3">
        <w:rPr>
          <w:rFonts w:ascii="Arial" w:eastAsia="Times New Roman" w:hAnsi="Arial" w:cs="Arial"/>
          <w:b/>
          <w:u w:val="single"/>
          <w:lang w:eastAsia="ar-SA"/>
        </w:rPr>
        <w:t>DO FORO</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12.1. </w:t>
      </w:r>
      <w:r w:rsidRPr="002E3CA3">
        <w:rPr>
          <w:rFonts w:ascii="Arial" w:eastAsia="Times New Roman" w:hAnsi="Arial" w:cs="Arial"/>
          <w:lang w:eastAsia="ar-SA"/>
        </w:rPr>
        <w:t xml:space="preserve">Para a resolução de possíveis divergências entre as partes, </w:t>
      </w:r>
      <w:proofErr w:type="gramStart"/>
      <w:r w:rsidRPr="002E3CA3">
        <w:rPr>
          <w:rFonts w:ascii="Arial" w:eastAsia="Times New Roman" w:hAnsi="Arial" w:cs="Arial"/>
          <w:lang w:eastAsia="ar-SA"/>
        </w:rPr>
        <w:t>oriundas da presente Ata</w:t>
      </w:r>
      <w:proofErr w:type="gramEnd"/>
      <w:r w:rsidRPr="002E3CA3">
        <w:rPr>
          <w:rFonts w:ascii="Arial" w:eastAsia="Times New Roman" w:hAnsi="Arial" w:cs="Arial"/>
          <w:lang w:eastAsia="ar-SA"/>
        </w:rPr>
        <w:t>, fica eleito o Foro da Comarca de Carapicuíba, com renúncia de outros, por mais privilegiados que sejam.</w:t>
      </w:r>
    </w:p>
    <w:p w:rsid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lang w:eastAsia="ar-SA"/>
        </w:rPr>
        <w:t xml:space="preserve">E, por assim haverem acordado, declaram ambas as partes aceitar </w:t>
      </w:r>
      <w:proofErr w:type="gramStart"/>
      <w:r w:rsidRPr="002E3CA3">
        <w:rPr>
          <w:rFonts w:ascii="Arial" w:eastAsia="Times New Roman" w:hAnsi="Arial" w:cs="Arial"/>
          <w:lang w:eastAsia="ar-SA"/>
        </w:rPr>
        <w:t>todas</w:t>
      </w:r>
      <w:proofErr w:type="gramEnd"/>
      <w:r w:rsidRPr="002E3CA3">
        <w:rPr>
          <w:rFonts w:ascii="Arial" w:eastAsia="Times New Roman" w:hAnsi="Arial" w:cs="Arial"/>
          <w:lang w:eastAsia="ar-SA"/>
        </w:rPr>
        <w:t xml:space="preserve"> disposições estabelecidas na presente Ata firmam o presente instrumento em  02 (duas) vias de igual teor e forma para um só efeito legal.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r w:rsidRPr="002E3CA3">
        <w:rPr>
          <w:rFonts w:ascii="Arial" w:eastAsia="Times New Roman" w:hAnsi="Arial" w:cs="Arial"/>
          <w:lang w:eastAsia="ar-SA"/>
        </w:rPr>
        <w:t>Carapicuíba,</w:t>
      </w:r>
      <w:proofErr w:type="gramStart"/>
      <w:r w:rsidRPr="002E3CA3">
        <w:rPr>
          <w:rFonts w:ascii="Arial" w:eastAsia="Times New Roman" w:hAnsi="Arial" w:cs="Arial"/>
          <w:lang w:eastAsia="ar-SA"/>
        </w:rPr>
        <w:t xml:space="preserve">  </w:t>
      </w:r>
      <w:proofErr w:type="spellStart"/>
      <w:proofErr w:type="gramEnd"/>
      <w:r w:rsidRPr="002E3CA3">
        <w:rPr>
          <w:rFonts w:ascii="Arial" w:eastAsia="Times New Roman" w:hAnsi="Arial" w:cs="Arial"/>
          <w:lang w:eastAsia="ar-SA"/>
        </w:rPr>
        <w:t>xx</w:t>
      </w:r>
      <w:proofErr w:type="spellEnd"/>
      <w:r w:rsidRPr="002E3CA3">
        <w:rPr>
          <w:rFonts w:ascii="Arial" w:eastAsia="Times New Roman" w:hAnsi="Arial" w:cs="Arial"/>
          <w:lang w:eastAsia="ar-SA"/>
        </w:rPr>
        <w:t xml:space="preserve">  de  </w:t>
      </w:r>
      <w:proofErr w:type="spellStart"/>
      <w:r w:rsidRPr="002E3CA3">
        <w:rPr>
          <w:rFonts w:ascii="Arial" w:eastAsia="Times New Roman" w:hAnsi="Arial" w:cs="Arial"/>
          <w:lang w:eastAsia="ar-SA"/>
        </w:rPr>
        <w:t>xxxxxxxxx</w:t>
      </w:r>
      <w:proofErr w:type="spellEnd"/>
      <w:r w:rsidRPr="002E3CA3">
        <w:rPr>
          <w:rFonts w:ascii="Arial" w:eastAsia="Times New Roman" w:hAnsi="Arial" w:cs="Arial"/>
          <w:lang w:eastAsia="ar-SA"/>
        </w:rPr>
        <w:t xml:space="preserve">  de  202</w:t>
      </w:r>
      <w:r w:rsidR="00A16BD2">
        <w:rPr>
          <w:rFonts w:ascii="Arial" w:eastAsia="Times New Roman" w:hAnsi="Arial" w:cs="Arial"/>
          <w:lang w:eastAsia="ar-SA"/>
        </w:rPr>
        <w:t>5</w:t>
      </w:r>
      <w:r w:rsidRPr="002E3CA3">
        <w:rPr>
          <w:rFonts w:ascii="Arial" w:eastAsia="Times New Roman" w:hAnsi="Arial" w:cs="Arial"/>
          <w:lang w:eastAsia="ar-SA"/>
        </w:rPr>
        <w:t>.</w:t>
      </w: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2E3CA3" w:rsidRPr="002E3CA3" w:rsidRDefault="00A16BD2" w:rsidP="002E3CA3">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 da Silva</w:t>
      </w:r>
      <w:r w:rsidR="002E3CA3" w:rsidRPr="002E3CA3">
        <w:rPr>
          <w:rFonts w:ascii="Arial" w:eastAsia="Times New Roman" w:hAnsi="Arial" w:cs="Arial"/>
          <w:lang w:eastAsia="ar-SA"/>
        </w:rPr>
        <w:t xml:space="preserve"> - Prefeito</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B05103" w:rsidRDefault="00B05103" w:rsidP="002E3CA3">
      <w:pPr>
        <w:tabs>
          <w:tab w:val="left" w:pos="0"/>
          <w:tab w:val="left" w:pos="180"/>
        </w:tabs>
        <w:suppressAutoHyphens/>
        <w:spacing w:after="120"/>
        <w:ind w:right="227"/>
        <w:jc w:val="center"/>
        <w:rPr>
          <w:rFonts w:ascii="Arial" w:eastAsia="Times New Roman" w:hAnsi="Arial" w:cs="Arial"/>
          <w:lang w:eastAsia="ar-SA"/>
        </w:rPr>
      </w:pPr>
      <w:r w:rsidRPr="001F71A9">
        <w:rPr>
          <w:rFonts w:ascii="Arial" w:eastAsia="Times New Roman" w:hAnsi="Arial" w:cs="Arial"/>
          <w:lang w:eastAsia="ar-SA"/>
        </w:rPr>
        <w:t xml:space="preserve">Secretaria de </w:t>
      </w:r>
      <w:r>
        <w:rPr>
          <w:rFonts w:ascii="Arial" w:eastAsia="Times New Roman" w:hAnsi="Arial" w:cs="Arial"/>
          <w:lang w:eastAsia="ar-SA"/>
        </w:rPr>
        <w:t xml:space="preserve">Projetos Especiais, Convênios e </w:t>
      </w:r>
      <w:proofErr w:type="gramStart"/>
      <w:r>
        <w:rPr>
          <w:rFonts w:ascii="Arial" w:eastAsia="Times New Roman" w:hAnsi="Arial" w:cs="Arial"/>
          <w:lang w:eastAsia="ar-SA"/>
        </w:rPr>
        <w:t>Habitação</w:t>
      </w:r>
      <w:proofErr w:type="gramEnd"/>
      <w:r w:rsidRPr="002E3CA3">
        <w:rPr>
          <w:rFonts w:ascii="Arial" w:eastAsia="Times New Roman" w:hAnsi="Arial" w:cs="Arial"/>
          <w:lang w:eastAsia="ar-SA"/>
        </w:rPr>
        <w:t xml:space="preserve"> </w:t>
      </w:r>
    </w:p>
    <w:p w:rsidR="002E3CA3" w:rsidRPr="002E3CA3" w:rsidRDefault="002E3CA3" w:rsidP="002E3CA3">
      <w:pPr>
        <w:tabs>
          <w:tab w:val="left" w:pos="0"/>
          <w:tab w:val="left" w:pos="180"/>
        </w:tabs>
        <w:suppressAutoHyphens/>
        <w:spacing w:after="120"/>
        <w:ind w:right="227"/>
        <w:jc w:val="center"/>
        <w:rPr>
          <w:rFonts w:ascii="Arial" w:eastAsia="Times New Roman" w:hAnsi="Arial" w:cs="Arial"/>
          <w:lang w:eastAsia="ar-SA"/>
        </w:rPr>
      </w:pP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w:t>
      </w: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_____________________________</w:t>
      </w: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CONTRATADA</w:t>
      </w:r>
    </w:p>
    <w:p w:rsidR="00833774" w:rsidRDefault="002E3CA3" w:rsidP="00833774">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Testemunhas</w:t>
      </w:r>
      <w:r w:rsidR="000E1CCD">
        <w:rPr>
          <w:rFonts w:ascii="Arial" w:eastAsia="Times New Roman" w:hAnsi="Arial" w:cs="Arial"/>
          <w:lang w:eastAsia="ar-SA"/>
        </w:rPr>
        <w:t>:</w:t>
      </w:r>
    </w:p>
    <w:p w:rsidR="009F5E8B" w:rsidRDefault="009F5E8B" w:rsidP="00833774">
      <w:pPr>
        <w:tabs>
          <w:tab w:val="left" w:pos="10206"/>
        </w:tabs>
        <w:suppressAutoHyphens/>
        <w:rPr>
          <w:rFonts w:ascii="Arial" w:eastAsia="Times New Roman" w:hAnsi="Arial" w:cs="Arial"/>
          <w:lang w:eastAsia="ar-SA"/>
        </w:rPr>
      </w:pPr>
    </w:p>
    <w:p w:rsidR="002E3CA3" w:rsidRPr="002E3CA3" w:rsidRDefault="002E3CA3" w:rsidP="00833774">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NOME:_________________________     NOME:</w:t>
      </w:r>
      <w:proofErr w:type="gramStart"/>
      <w:r w:rsidRPr="002E3CA3">
        <w:rPr>
          <w:rFonts w:ascii="Arial" w:eastAsia="Times New Roman" w:hAnsi="Arial" w:cs="Arial"/>
          <w:lang w:eastAsia="ar-SA"/>
        </w:rPr>
        <w:t xml:space="preserve"> </w:t>
      </w:r>
      <w:r w:rsidR="00FF3BFB">
        <w:rPr>
          <w:rFonts w:ascii="Arial" w:eastAsia="Times New Roman" w:hAnsi="Arial" w:cs="Arial"/>
          <w:lang w:eastAsia="ar-SA"/>
        </w:rPr>
        <w:t xml:space="preserve"> </w:t>
      </w:r>
      <w:proofErr w:type="gramEnd"/>
      <w:r w:rsidRPr="002E3CA3">
        <w:rPr>
          <w:rFonts w:ascii="Arial" w:eastAsia="Times New Roman" w:hAnsi="Arial" w:cs="Arial"/>
          <w:lang w:eastAsia="ar-SA"/>
        </w:rPr>
        <w:t>_______________________</w:t>
      </w:r>
    </w:p>
    <w:p w:rsidR="002E3CA3" w:rsidRPr="002E3CA3" w:rsidRDefault="002E3CA3" w:rsidP="002E3CA3">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 xml:space="preserve">RG:___________________________       </w:t>
      </w:r>
      <w:r w:rsidR="00FF3BFB">
        <w:rPr>
          <w:rFonts w:ascii="Arial" w:eastAsia="Times New Roman" w:hAnsi="Arial" w:cs="Arial"/>
          <w:lang w:eastAsia="ar-SA"/>
        </w:rPr>
        <w:t>RG:__________________________</w:t>
      </w: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715FC2"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Pr>
          <w:rFonts w:ascii="Arial" w:eastAsia="Arial" w:hAnsi="Arial" w:cs="Arial"/>
          <w:b/>
          <w:sz w:val="22"/>
          <w:szCs w:val="22"/>
          <w:lang w:eastAsia="en-US"/>
        </w:rPr>
        <w:t>ATA DE REGISTRO DE PREÇOS</w:t>
      </w:r>
      <w:r w:rsidR="0063146F" w:rsidRPr="00C77389">
        <w:rPr>
          <w:rFonts w:ascii="Arial" w:eastAsia="Arial" w:hAnsi="Arial" w:cs="Arial"/>
          <w:b/>
          <w:sz w:val="22"/>
          <w:szCs w:val="22"/>
          <w:lang w:eastAsia="en-US"/>
        </w:rPr>
        <w:t xml:space="preserve"> Nº</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(DE</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ORIGEM):</w:t>
      </w:r>
      <w:r w:rsidR="0063146F" w:rsidRPr="00C77389">
        <w:rPr>
          <w:rFonts w:ascii="Arial" w:eastAsia="Arial" w:hAnsi="Arial" w:cs="Arial"/>
          <w:sz w:val="22"/>
          <w:szCs w:val="22"/>
          <w:u w:val="single"/>
          <w:lang w:eastAsia="en-US"/>
        </w:rPr>
        <w:t xml:space="preserve"> </w:t>
      </w:r>
      <w:r w:rsidR="0063146F" w:rsidRPr="00C77389">
        <w:rPr>
          <w:rFonts w:ascii="Arial" w:eastAsia="Arial" w:hAnsi="Arial" w:cs="Arial"/>
          <w:sz w:val="22"/>
          <w:szCs w:val="22"/>
          <w:u w:val="single"/>
          <w:lang w:eastAsia="en-US"/>
        </w:rPr>
        <w:tab/>
      </w:r>
      <w:r w:rsidR="0063146F"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3C6362" w:rsidRPr="007052A2" w:rsidRDefault="0063146F" w:rsidP="003C6362">
      <w:pPr>
        <w:pStyle w:val="western"/>
        <w:spacing w:before="278" w:beforeAutospacing="0" w:after="0" w:line="276" w:lineRule="auto"/>
        <w:ind w:right="-994"/>
        <w:jc w:val="both"/>
        <w:rPr>
          <w:rFonts w:ascii="Arial" w:hAnsi="Arial" w:cs="Arial"/>
          <w:b/>
          <w:bCs/>
          <w:sz w:val="32"/>
          <w:szCs w:val="3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3C6362" w:rsidRPr="003C6362">
        <w:rPr>
          <w:rFonts w:ascii="Arial" w:hAnsi="Arial" w:cs="Arial"/>
          <w:b/>
          <w:sz w:val="22"/>
          <w:szCs w:val="22"/>
        </w:rPr>
        <w:t>CONTRATAÇÃO DE EMPRESA PARA</w:t>
      </w:r>
      <w:r w:rsidR="003C6362" w:rsidRPr="003C6362">
        <w:rPr>
          <w:rFonts w:ascii="Arial" w:hAnsi="Arial" w:cs="Arial"/>
          <w:sz w:val="22"/>
          <w:szCs w:val="22"/>
        </w:rPr>
        <w:t xml:space="preserve"> </w:t>
      </w:r>
      <w:r w:rsidR="003C6362" w:rsidRPr="003C6362">
        <w:rPr>
          <w:rFonts w:ascii="Arial" w:hAnsi="Arial" w:cs="Arial"/>
          <w:b/>
          <w:bCs/>
          <w:sz w:val="22"/>
          <w:szCs w:val="22"/>
        </w:rPr>
        <w:t xml:space="preserve">REGISTRO DE PREÇO PARA EVENTUAIS SERVIÇOS DE </w:t>
      </w:r>
      <w:r w:rsidR="00183A6D">
        <w:rPr>
          <w:rFonts w:ascii="Arial" w:hAnsi="Arial" w:cs="Arial"/>
          <w:b/>
          <w:bCs/>
          <w:sz w:val="22"/>
          <w:szCs w:val="22"/>
        </w:rPr>
        <w:t>DEMOLIÇÃO</w:t>
      </w:r>
      <w:r w:rsidR="003C6362" w:rsidRPr="003C6362">
        <w:rPr>
          <w:rFonts w:ascii="Arial" w:hAnsi="Arial" w:cs="Arial"/>
          <w:b/>
          <w:bCs/>
          <w:sz w:val="22"/>
          <w:szCs w:val="22"/>
        </w:rPr>
        <w:t xml:space="preserve"> NO MUNICÍPIO DE CARAPICUÍBA.</w:t>
      </w:r>
    </w:p>
    <w:p w:rsidR="003C6362" w:rsidRPr="00A17945" w:rsidRDefault="003C6362" w:rsidP="003C6362">
      <w:pPr>
        <w:ind w:right="-994"/>
        <w:jc w:val="both"/>
        <w:rPr>
          <w:rFonts w:ascii="Arial" w:hAnsi="Arial" w:cs="Arial"/>
          <w:sz w:val="28"/>
          <w:szCs w:val="28"/>
        </w:rPr>
      </w:pPr>
    </w:p>
    <w:p w:rsidR="003C6362" w:rsidRDefault="003C6362"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1"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w:t>
      </w:r>
      <w:r w:rsidRPr="00C77389">
        <w:rPr>
          <w:rFonts w:ascii="Arial" w:eastAsia="Arial" w:hAnsi="Arial" w:cs="Arial"/>
          <w:szCs w:val="22"/>
          <w:lang w:eastAsia="en-US"/>
        </w:rPr>
        <w:lastRenderedPageBreak/>
        <w:t>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lastRenderedPageBreak/>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w:t>
      </w:r>
      <w:r w:rsidR="005F29D9">
        <w:rPr>
          <w:rFonts w:ascii="Arial" w:eastAsia="Arial" w:hAnsi="Arial" w:cs="Arial"/>
          <w:b/>
          <w:bCs/>
          <w:u w:val="thick"/>
          <w:lang w:eastAsia="en-US"/>
        </w:rPr>
        <w:t>A</w:t>
      </w:r>
      <w:r w:rsidRPr="00C77389">
        <w:rPr>
          <w:rFonts w:ascii="Arial" w:eastAsia="Arial" w:hAnsi="Arial" w:cs="Arial"/>
          <w:b/>
          <w:bCs/>
          <w:u w:val="thick"/>
          <w:lang w:eastAsia="en-US"/>
        </w:rPr>
        <w:t xml:space="preserve"> </w:t>
      </w:r>
      <w:r w:rsidR="005F29D9">
        <w:rPr>
          <w:rFonts w:ascii="Arial" w:eastAsia="Arial" w:hAnsi="Arial" w:cs="Arial"/>
          <w:b/>
          <w:bCs/>
          <w:u w:val="thick"/>
          <w:lang w:eastAsia="en-US"/>
        </w:rPr>
        <w:t>ATA DE REGISTRO DE PREÇOS</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2C1" w:rsidRDefault="005E62C1" w:rsidP="00937643">
      <w:r>
        <w:separator/>
      </w:r>
    </w:p>
  </w:endnote>
  <w:endnote w:type="continuationSeparator" w:id="0">
    <w:p w:rsidR="005E62C1" w:rsidRDefault="005E62C1"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C323E6" w:rsidRDefault="00C323E6">
        <w:pPr>
          <w:pStyle w:val="Rodap"/>
          <w:jc w:val="right"/>
        </w:pPr>
        <w:r>
          <w:fldChar w:fldCharType="begin"/>
        </w:r>
        <w:r>
          <w:instrText>PAGE   \* MERGEFORMAT</w:instrText>
        </w:r>
        <w:r>
          <w:fldChar w:fldCharType="separate"/>
        </w:r>
        <w:r w:rsidR="00745404">
          <w:rPr>
            <w:noProof/>
          </w:rPr>
          <w:t>1</w:t>
        </w:r>
        <w:r>
          <w:fldChar w:fldCharType="end"/>
        </w:r>
      </w:p>
    </w:sdtContent>
  </w:sdt>
  <w:p w:rsidR="00C323E6" w:rsidRPr="00242C0E" w:rsidRDefault="00C323E6"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32584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620393">
      <w:rPr>
        <w:rFonts w:ascii="Times New Roman" w:eastAsia="Times New Roman" w:hAnsi="Times New Roman" w:cs="Times New Roman"/>
        <w:sz w:val="20"/>
        <w:szCs w:val="20"/>
        <w:lang w:eastAsia="ar-SA"/>
      </w:rPr>
      <w:t xml:space="preserve">01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C323E6" w:rsidRPr="00242C0E" w:rsidRDefault="00C323E6" w:rsidP="00242C0E">
    <w:pPr>
      <w:tabs>
        <w:tab w:val="center" w:pos="4419"/>
        <w:tab w:val="right" w:pos="8838"/>
      </w:tabs>
      <w:suppressAutoHyphens/>
      <w:ind w:right="360"/>
      <w:rPr>
        <w:rFonts w:ascii="Arial" w:eastAsia="Times New Roman" w:hAnsi="Arial" w:cs="Arial"/>
        <w:sz w:val="16"/>
        <w:szCs w:val="16"/>
        <w:lang w:eastAsia="ar-SA"/>
      </w:rPr>
    </w:pPr>
  </w:p>
  <w:p w:rsidR="00C323E6" w:rsidRDefault="00C323E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2C1" w:rsidRDefault="005E62C1" w:rsidP="00937643">
      <w:r>
        <w:separator/>
      </w:r>
    </w:p>
  </w:footnote>
  <w:footnote w:type="continuationSeparator" w:id="0">
    <w:p w:rsidR="005E62C1" w:rsidRDefault="005E62C1"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E6" w:rsidRPr="00937643" w:rsidRDefault="00C323E6"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C323E6" w:rsidRPr="00937643" w:rsidRDefault="00C323E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C323E6" w:rsidRPr="00937643" w:rsidRDefault="00C323E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C323E6" w:rsidRDefault="00C323E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2DED2856"/>
    <w:multiLevelType w:val="multilevel"/>
    <w:tmpl w:val="673865F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6EFF074D"/>
    <w:multiLevelType w:val="hybridMultilevel"/>
    <w:tmpl w:val="CFD0FFCC"/>
    <w:lvl w:ilvl="0" w:tplc="CD7EE63C">
      <w:start w:val="1"/>
      <w:numFmt w:val="lowerLetter"/>
      <w:lvlText w:val="%1)"/>
      <w:lvlJc w:val="left"/>
      <w:pPr>
        <w:tabs>
          <w:tab w:val="num" w:pos="720"/>
        </w:tabs>
        <w:ind w:left="720" w:hanging="360"/>
      </w:pPr>
      <w:rPr>
        <w:rFonts w:hint="default"/>
        <w:b/>
      </w:rPr>
    </w:lvl>
    <w:lvl w:ilvl="1" w:tplc="04160003" w:tentative="1">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3"/>
  </w:num>
  <w:num w:numId="6">
    <w:abstractNumId w:val="14"/>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8"/>
  </w:num>
  <w:num w:numId="13">
    <w:abstractNumId w:val="18"/>
  </w:num>
  <w:num w:numId="14">
    <w:abstractNumId w:val="1"/>
  </w:num>
  <w:num w:numId="15">
    <w:abstractNumId w:val="15"/>
  </w:num>
  <w:num w:numId="16">
    <w:abstractNumId w:val="12"/>
  </w:num>
  <w:num w:numId="17">
    <w:abstractNumId w:val="9"/>
  </w:num>
  <w:num w:numId="18">
    <w:abstractNumId w:val="10"/>
  </w:num>
  <w:num w:numId="19">
    <w:abstractNumId w:val="19"/>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593"/>
    <w:rsid w:val="000106B4"/>
    <w:rsid w:val="00012ADF"/>
    <w:rsid w:val="00016132"/>
    <w:rsid w:val="000168D7"/>
    <w:rsid w:val="000215EF"/>
    <w:rsid w:val="00023388"/>
    <w:rsid w:val="00025B5A"/>
    <w:rsid w:val="00026D2A"/>
    <w:rsid w:val="00026D43"/>
    <w:rsid w:val="000271A7"/>
    <w:rsid w:val="00030607"/>
    <w:rsid w:val="00031CF7"/>
    <w:rsid w:val="00032E3A"/>
    <w:rsid w:val="000356E3"/>
    <w:rsid w:val="00035C67"/>
    <w:rsid w:val="00037B9E"/>
    <w:rsid w:val="0004140A"/>
    <w:rsid w:val="00042095"/>
    <w:rsid w:val="00042EE8"/>
    <w:rsid w:val="00043653"/>
    <w:rsid w:val="00044750"/>
    <w:rsid w:val="00044B52"/>
    <w:rsid w:val="00057DFC"/>
    <w:rsid w:val="00060054"/>
    <w:rsid w:val="0007020D"/>
    <w:rsid w:val="00073AAC"/>
    <w:rsid w:val="000767FE"/>
    <w:rsid w:val="00076B4D"/>
    <w:rsid w:val="00077297"/>
    <w:rsid w:val="0008139F"/>
    <w:rsid w:val="000844EC"/>
    <w:rsid w:val="00093E52"/>
    <w:rsid w:val="00097666"/>
    <w:rsid w:val="000A34C0"/>
    <w:rsid w:val="000A77DB"/>
    <w:rsid w:val="000B3DDA"/>
    <w:rsid w:val="000B62CA"/>
    <w:rsid w:val="000B771C"/>
    <w:rsid w:val="000C44FE"/>
    <w:rsid w:val="000C7DB3"/>
    <w:rsid w:val="000D0390"/>
    <w:rsid w:val="000D105F"/>
    <w:rsid w:val="000D5C6D"/>
    <w:rsid w:val="000E0C5E"/>
    <w:rsid w:val="000E1CCD"/>
    <w:rsid w:val="000E4BD7"/>
    <w:rsid w:val="000E6A57"/>
    <w:rsid w:val="000E7D7A"/>
    <w:rsid w:val="000F01DA"/>
    <w:rsid w:val="00102055"/>
    <w:rsid w:val="0010406C"/>
    <w:rsid w:val="001061BB"/>
    <w:rsid w:val="00115F13"/>
    <w:rsid w:val="00122E4D"/>
    <w:rsid w:val="00125FFF"/>
    <w:rsid w:val="001263CD"/>
    <w:rsid w:val="001271C1"/>
    <w:rsid w:val="00131B21"/>
    <w:rsid w:val="001340E7"/>
    <w:rsid w:val="00142D1F"/>
    <w:rsid w:val="001467D3"/>
    <w:rsid w:val="00146F0A"/>
    <w:rsid w:val="00150FA8"/>
    <w:rsid w:val="0015308B"/>
    <w:rsid w:val="00154EAD"/>
    <w:rsid w:val="00157CC2"/>
    <w:rsid w:val="00161632"/>
    <w:rsid w:val="0016268A"/>
    <w:rsid w:val="001670B3"/>
    <w:rsid w:val="00171839"/>
    <w:rsid w:val="00172D05"/>
    <w:rsid w:val="001739CB"/>
    <w:rsid w:val="001746C5"/>
    <w:rsid w:val="00177FC2"/>
    <w:rsid w:val="00183A6D"/>
    <w:rsid w:val="00183DD8"/>
    <w:rsid w:val="00184A62"/>
    <w:rsid w:val="0019097F"/>
    <w:rsid w:val="00191214"/>
    <w:rsid w:val="001915B6"/>
    <w:rsid w:val="00193E30"/>
    <w:rsid w:val="00194A1B"/>
    <w:rsid w:val="00195F83"/>
    <w:rsid w:val="001A1D70"/>
    <w:rsid w:val="001A2ECE"/>
    <w:rsid w:val="001A3165"/>
    <w:rsid w:val="001A3C27"/>
    <w:rsid w:val="001A6A3F"/>
    <w:rsid w:val="001B2ACA"/>
    <w:rsid w:val="001B2B98"/>
    <w:rsid w:val="001B6399"/>
    <w:rsid w:val="001B6FDB"/>
    <w:rsid w:val="001C37DC"/>
    <w:rsid w:val="001C4FFB"/>
    <w:rsid w:val="001D0273"/>
    <w:rsid w:val="001D13F2"/>
    <w:rsid w:val="001D1AC4"/>
    <w:rsid w:val="001D6BE3"/>
    <w:rsid w:val="001E01B8"/>
    <w:rsid w:val="001E509A"/>
    <w:rsid w:val="001E5506"/>
    <w:rsid w:val="001E6035"/>
    <w:rsid w:val="001F1E47"/>
    <w:rsid w:val="001F28DC"/>
    <w:rsid w:val="001F3219"/>
    <w:rsid w:val="001F4DF1"/>
    <w:rsid w:val="001F71A9"/>
    <w:rsid w:val="00200D11"/>
    <w:rsid w:val="00202099"/>
    <w:rsid w:val="002031CD"/>
    <w:rsid w:val="002063ED"/>
    <w:rsid w:val="00206BB7"/>
    <w:rsid w:val="00206D63"/>
    <w:rsid w:val="00207ECB"/>
    <w:rsid w:val="00211638"/>
    <w:rsid w:val="00215C30"/>
    <w:rsid w:val="0021798C"/>
    <w:rsid w:val="0022090E"/>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55AC5"/>
    <w:rsid w:val="002609D1"/>
    <w:rsid w:val="00267AAE"/>
    <w:rsid w:val="0027024A"/>
    <w:rsid w:val="00276815"/>
    <w:rsid w:val="00276E71"/>
    <w:rsid w:val="00280E7D"/>
    <w:rsid w:val="00282219"/>
    <w:rsid w:val="00284FDC"/>
    <w:rsid w:val="00292923"/>
    <w:rsid w:val="00292AD5"/>
    <w:rsid w:val="00293086"/>
    <w:rsid w:val="002945CE"/>
    <w:rsid w:val="002A57A8"/>
    <w:rsid w:val="002B234D"/>
    <w:rsid w:val="002B3F85"/>
    <w:rsid w:val="002B45FD"/>
    <w:rsid w:val="002B660F"/>
    <w:rsid w:val="002B66F5"/>
    <w:rsid w:val="002B6733"/>
    <w:rsid w:val="002B78E9"/>
    <w:rsid w:val="002C1324"/>
    <w:rsid w:val="002C2662"/>
    <w:rsid w:val="002C44B5"/>
    <w:rsid w:val="002E0CD7"/>
    <w:rsid w:val="002E2210"/>
    <w:rsid w:val="002E3CA3"/>
    <w:rsid w:val="002E462C"/>
    <w:rsid w:val="002E48E6"/>
    <w:rsid w:val="002E561B"/>
    <w:rsid w:val="002E7B75"/>
    <w:rsid w:val="002F4DB9"/>
    <w:rsid w:val="002F6378"/>
    <w:rsid w:val="00300090"/>
    <w:rsid w:val="00300A53"/>
    <w:rsid w:val="003013BF"/>
    <w:rsid w:val="00302941"/>
    <w:rsid w:val="003043E5"/>
    <w:rsid w:val="003067B0"/>
    <w:rsid w:val="00307465"/>
    <w:rsid w:val="00311550"/>
    <w:rsid w:val="00313A15"/>
    <w:rsid w:val="00320B04"/>
    <w:rsid w:val="00322D6A"/>
    <w:rsid w:val="00330F17"/>
    <w:rsid w:val="00331E88"/>
    <w:rsid w:val="003368BE"/>
    <w:rsid w:val="00341C60"/>
    <w:rsid w:val="00342C01"/>
    <w:rsid w:val="0034433C"/>
    <w:rsid w:val="0035296F"/>
    <w:rsid w:val="003579F0"/>
    <w:rsid w:val="00357EC0"/>
    <w:rsid w:val="0036168A"/>
    <w:rsid w:val="00361FB6"/>
    <w:rsid w:val="00362CCF"/>
    <w:rsid w:val="00364751"/>
    <w:rsid w:val="003653AD"/>
    <w:rsid w:val="003700EF"/>
    <w:rsid w:val="0037059D"/>
    <w:rsid w:val="00373D8C"/>
    <w:rsid w:val="00374478"/>
    <w:rsid w:val="00377F5A"/>
    <w:rsid w:val="00382CDC"/>
    <w:rsid w:val="00383A83"/>
    <w:rsid w:val="00384A4B"/>
    <w:rsid w:val="00385116"/>
    <w:rsid w:val="00386A89"/>
    <w:rsid w:val="003912C8"/>
    <w:rsid w:val="00393F50"/>
    <w:rsid w:val="00395EC7"/>
    <w:rsid w:val="003977EB"/>
    <w:rsid w:val="00397B5A"/>
    <w:rsid w:val="003A0521"/>
    <w:rsid w:val="003A2704"/>
    <w:rsid w:val="003B0693"/>
    <w:rsid w:val="003B2BFE"/>
    <w:rsid w:val="003B570D"/>
    <w:rsid w:val="003B619E"/>
    <w:rsid w:val="003B66A8"/>
    <w:rsid w:val="003C0AC6"/>
    <w:rsid w:val="003C0E41"/>
    <w:rsid w:val="003C10AE"/>
    <w:rsid w:val="003C33B5"/>
    <w:rsid w:val="003C5C4C"/>
    <w:rsid w:val="003C6362"/>
    <w:rsid w:val="003D1CFA"/>
    <w:rsid w:val="003E1081"/>
    <w:rsid w:val="003E19DB"/>
    <w:rsid w:val="003E5E05"/>
    <w:rsid w:val="003E60F4"/>
    <w:rsid w:val="003E6C02"/>
    <w:rsid w:val="003F27E3"/>
    <w:rsid w:val="003F4D49"/>
    <w:rsid w:val="004038AD"/>
    <w:rsid w:val="00406272"/>
    <w:rsid w:val="00411629"/>
    <w:rsid w:val="004125E9"/>
    <w:rsid w:val="00413069"/>
    <w:rsid w:val="00415FF1"/>
    <w:rsid w:val="004167D7"/>
    <w:rsid w:val="00416E4E"/>
    <w:rsid w:val="004214A5"/>
    <w:rsid w:val="00426B15"/>
    <w:rsid w:val="004349F4"/>
    <w:rsid w:val="00435168"/>
    <w:rsid w:val="004375E4"/>
    <w:rsid w:val="00440011"/>
    <w:rsid w:val="0044140E"/>
    <w:rsid w:val="00444441"/>
    <w:rsid w:val="004456DB"/>
    <w:rsid w:val="004778FB"/>
    <w:rsid w:val="0048208D"/>
    <w:rsid w:val="004825C8"/>
    <w:rsid w:val="00482A14"/>
    <w:rsid w:val="00482D88"/>
    <w:rsid w:val="00483908"/>
    <w:rsid w:val="00485057"/>
    <w:rsid w:val="00491917"/>
    <w:rsid w:val="0049420B"/>
    <w:rsid w:val="00496E34"/>
    <w:rsid w:val="004A154D"/>
    <w:rsid w:val="004A59D2"/>
    <w:rsid w:val="004B1603"/>
    <w:rsid w:val="004B2B7E"/>
    <w:rsid w:val="004B4F00"/>
    <w:rsid w:val="004B675F"/>
    <w:rsid w:val="004B74C6"/>
    <w:rsid w:val="004C18DB"/>
    <w:rsid w:val="004C37CB"/>
    <w:rsid w:val="004C432D"/>
    <w:rsid w:val="004C55C4"/>
    <w:rsid w:val="004C7079"/>
    <w:rsid w:val="004D031F"/>
    <w:rsid w:val="004D1B57"/>
    <w:rsid w:val="004D2CED"/>
    <w:rsid w:val="004D3F7D"/>
    <w:rsid w:val="004D50DD"/>
    <w:rsid w:val="004D6CD7"/>
    <w:rsid w:val="004E0861"/>
    <w:rsid w:val="004E130E"/>
    <w:rsid w:val="004E7208"/>
    <w:rsid w:val="004E7E9A"/>
    <w:rsid w:val="004E7F03"/>
    <w:rsid w:val="004F0A6D"/>
    <w:rsid w:val="004F1F91"/>
    <w:rsid w:val="004F2C20"/>
    <w:rsid w:val="004F5DB9"/>
    <w:rsid w:val="00500504"/>
    <w:rsid w:val="005019D8"/>
    <w:rsid w:val="0050403D"/>
    <w:rsid w:val="005050FB"/>
    <w:rsid w:val="00512AF0"/>
    <w:rsid w:val="0051603C"/>
    <w:rsid w:val="00522C23"/>
    <w:rsid w:val="00524E21"/>
    <w:rsid w:val="005250C0"/>
    <w:rsid w:val="00526D04"/>
    <w:rsid w:val="005276FF"/>
    <w:rsid w:val="005351C1"/>
    <w:rsid w:val="005411CA"/>
    <w:rsid w:val="005425EF"/>
    <w:rsid w:val="0054333F"/>
    <w:rsid w:val="00543D18"/>
    <w:rsid w:val="00543D5E"/>
    <w:rsid w:val="0055060E"/>
    <w:rsid w:val="005507B6"/>
    <w:rsid w:val="00555561"/>
    <w:rsid w:val="005571D7"/>
    <w:rsid w:val="00557804"/>
    <w:rsid w:val="0056215C"/>
    <w:rsid w:val="00562EE7"/>
    <w:rsid w:val="005637C3"/>
    <w:rsid w:val="005638CC"/>
    <w:rsid w:val="005647AB"/>
    <w:rsid w:val="00570F44"/>
    <w:rsid w:val="0057367D"/>
    <w:rsid w:val="00575C17"/>
    <w:rsid w:val="0058251B"/>
    <w:rsid w:val="005834C2"/>
    <w:rsid w:val="00592EBB"/>
    <w:rsid w:val="0059740B"/>
    <w:rsid w:val="005A19D8"/>
    <w:rsid w:val="005B50F0"/>
    <w:rsid w:val="005B5E48"/>
    <w:rsid w:val="005C34D7"/>
    <w:rsid w:val="005C5CBE"/>
    <w:rsid w:val="005D087E"/>
    <w:rsid w:val="005D2BDE"/>
    <w:rsid w:val="005D3B79"/>
    <w:rsid w:val="005D513B"/>
    <w:rsid w:val="005D63BA"/>
    <w:rsid w:val="005D6B4A"/>
    <w:rsid w:val="005E62C1"/>
    <w:rsid w:val="005E6860"/>
    <w:rsid w:val="005E6CDC"/>
    <w:rsid w:val="005F032F"/>
    <w:rsid w:val="005F29D9"/>
    <w:rsid w:val="005F3C0E"/>
    <w:rsid w:val="00600379"/>
    <w:rsid w:val="00600BA5"/>
    <w:rsid w:val="006041AF"/>
    <w:rsid w:val="00604389"/>
    <w:rsid w:val="0061083B"/>
    <w:rsid w:val="00610F16"/>
    <w:rsid w:val="00612C4C"/>
    <w:rsid w:val="0061777C"/>
    <w:rsid w:val="00620393"/>
    <w:rsid w:val="006218A3"/>
    <w:rsid w:val="0062455F"/>
    <w:rsid w:val="00624F73"/>
    <w:rsid w:val="0062511C"/>
    <w:rsid w:val="00626FBF"/>
    <w:rsid w:val="0063146F"/>
    <w:rsid w:val="0063406E"/>
    <w:rsid w:val="0063506E"/>
    <w:rsid w:val="00636459"/>
    <w:rsid w:val="00644C87"/>
    <w:rsid w:val="00645753"/>
    <w:rsid w:val="006541FD"/>
    <w:rsid w:val="00655356"/>
    <w:rsid w:val="00660CAE"/>
    <w:rsid w:val="006658BC"/>
    <w:rsid w:val="00665CF1"/>
    <w:rsid w:val="00666AB7"/>
    <w:rsid w:val="00670A3D"/>
    <w:rsid w:val="00680749"/>
    <w:rsid w:val="006811C0"/>
    <w:rsid w:val="00683D2E"/>
    <w:rsid w:val="00686F22"/>
    <w:rsid w:val="00687385"/>
    <w:rsid w:val="006901EE"/>
    <w:rsid w:val="006913C7"/>
    <w:rsid w:val="0069232A"/>
    <w:rsid w:val="0069590D"/>
    <w:rsid w:val="006A2CF9"/>
    <w:rsid w:val="006A7233"/>
    <w:rsid w:val="006B0A8F"/>
    <w:rsid w:val="006B5CD3"/>
    <w:rsid w:val="006B6441"/>
    <w:rsid w:val="006B64EF"/>
    <w:rsid w:val="006B6FF7"/>
    <w:rsid w:val="006B79CB"/>
    <w:rsid w:val="006C5AEE"/>
    <w:rsid w:val="006D686D"/>
    <w:rsid w:val="006E05CB"/>
    <w:rsid w:val="006E1DB5"/>
    <w:rsid w:val="006E311B"/>
    <w:rsid w:val="006E5D53"/>
    <w:rsid w:val="006E5D5F"/>
    <w:rsid w:val="006E63B2"/>
    <w:rsid w:val="006E7F06"/>
    <w:rsid w:val="006F10A3"/>
    <w:rsid w:val="006F20A1"/>
    <w:rsid w:val="006F2D14"/>
    <w:rsid w:val="006F461F"/>
    <w:rsid w:val="006F53CD"/>
    <w:rsid w:val="006F649A"/>
    <w:rsid w:val="006F7EEC"/>
    <w:rsid w:val="00700FFE"/>
    <w:rsid w:val="007052A2"/>
    <w:rsid w:val="0070537A"/>
    <w:rsid w:val="0070712F"/>
    <w:rsid w:val="00710AC4"/>
    <w:rsid w:val="00711B66"/>
    <w:rsid w:val="00711DFE"/>
    <w:rsid w:val="0071585C"/>
    <w:rsid w:val="00715FC2"/>
    <w:rsid w:val="0072151E"/>
    <w:rsid w:val="007236DD"/>
    <w:rsid w:val="00725C99"/>
    <w:rsid w:val="00737710"/>
    <w:rsid w:val="00742FE6"/>
    <w:rsid w:val="00745404"/>
    <w:rsid w:val="0074565D"/>
    <w:rsid w:val="0075028F"/>
    <w:rsid w:val="00751B19"/>
    <w:rsid w:val="00752410"/>
    <w:rsid w:val="007548F3"/>
    <w:rsid w:val="00763C0A"/>
    <w:rsid w:val="00766E27"/>
    <w:rsid w:val="00770904"/>
    <w:rsid w:val="00770D51"/>
    <w:rsid w:val="00777BCD"/>
    <w:rsid w:val="00782A29"/>
    <w:rsid w:val="00784997"/>
    <w:rsid w:val="0078648E"/>
    <w:rsid w:val="0079192F"/>
    <w:rsid w:val="00796297"/>
    <w:rsid w:val="00797CBB"/>
    <w:rsid w:val="007A0E5F"/>
    <w:rsid w:val="007A253D"/>
    <w:rsid w:val="007A59ED"/>
    <w:rsid w:val="007A5E1E"/>
    <w:rsid w:val="007A6C56"/>
    <w:rsid w:val="007A6D10"/>
    <w:rsid w:val="007A740A"/>
    <w:rsid w:val="007A77B9"/>
    <w:rsid w:val="007B2A08"/>
    <w:rsid w:val="007B3C87"/>
    <w:rsid w:val="007B5181"/>
    <w:rsid w:val="007B51EE"/>
    <w:rsid w:val="007B610E"/>
    <w:rsid w:val="007B6179"/>
    <w:rsid w:val="007B624F"/>
    <w:rsid w:val="007C39CC"/>
    <w:rsid w:val="007C5B64"/>
    <w:rsid w:val="007C61C1"/>
    <w:rsid w:val="007C6F5F"/>
    <w:rsid w:val="007D04E0"/>
    <w:rsid w:val="007D7834"/>
    <w:rsid w:val="007E3118"/>
    <w:rsid w:val="007E338D"/>
    <w:rsid w:val="007E40BD"/>
    <w:rsid w:val="007E50C8"/>
    <w:rsid w:val="007E51D7"/>
    <w:rsid w:val="007E5264"/>
    <w:rsid w:val="007F0460"/>
    <w:rsid w:val="007F1B2D"/>
    <w:rsid w:val="007F2CE1"/>
    <w:rsid w:val="007F331D"/>
    <w:rsid w:val="007F6B23"/>
    <w:rsid w:val="007F7FBA"/>
    <w:rsid w:val="00802988"/>
    <w:rsid w:val="00804A4A"/>
    <w:rsid w:val="00805C5D"/>
    <w:rsid w:val="00807582"/>
    <w:rsid w:val="00810CCF"/>
    <w:rsid w:val="0081296E"/>
    <w:rsid w:val="00817E19"/>
    <w:rsid w:val="008212FC"/>
    <w:rsid w:val="008257F8"/>
    <w:rsid w:val="00825E39"/>
    <w:rsid w:val="00826E64"/>
    <w:rsid w:val="00833774"/>
    <w:rsid w:val="0083670D"/>
    <w:rsid w:val="00843A73"/>
    <w:rsid w:val="0084480E"/>
    <w:rsid w:val="00852594"/>
    <w:rsid w:val="0085317E"/>
    <w:rsid w:val="008567AF"/>
    <w:rsid w:val="00856EF7"/>
    <w:rsid w:val="00863915"/>
    <w:rsid w:val="00864F6E"/>
    <w:rsid w:val="0086603D"/>
    <w:rsid w:val="00871E08"/>
    <w:rsid w:val="0087317B"/>
    <w:rsid w:val="00876015"/>
    <w:rsid w:val="008761C3"/>
    <w:rsid w:val="008833FB"/>
    <w:rsid w:val="0089290C"/>
    <w:rsid w:val="008A0B03"/>
    <w:rsid w:val="008A1279"/>
    <w:rsid w:val="008A2FC6"/>
    <w:rsid w:val="008A36FE"/>
    <w:rsid w:val="008B5D0A"/>
    <w:rsid w:val="008B7FDA"/>
    <w:rsid w:val="008C1BBB"/>
    <w:rsid w:val="008C50C1"/>
    <w:rsid w:val="008C6BA4"/>
    <w:rsid w:val="008C7DF7"/>
    <w:rsid w:val="008D2F78"/>
    <w:rsid w:val="008D63BE"/>
    <w:rsid w:val="008E2A64"/>
    <w:rsid w:val="008E2A8D"/>
    <w:rsid w:val="008E2F8B"/>
    <w:rsid w:val="008E4F04"/>
    <w:rsid w:val="008F06EA"/>
    <w:rsid w:val="00904166"/>
    <w:rsid w:val="009132EF"/>
    <w:rsid w:val="00916E0C"/>
    <w:rsid w:val="00923735"/>
    <w:rsid w:val="00924880"/>
    <w:rsid w:val="00930713"/>
    <w:rsid w:val="00931152"/>
    <w:rsid w:val="00934B3D"/>
    <w:rsid w:val="00934F3C"/>
    <w:rsid w:val="0093537C"/>
    <w:rsid w:val="00937643"/>
    <w:rsid w:val="00941419"/>
    <w:rsid w:val="00944A6E"/>
    <w:rsid w:val="00945D4D"/>
    <w:rsid w:val="00957B17"/>
    <w:rsid w:val="00960D85"/>
    <w:rsid w:val="00961781"/>
    <w:rsid w:val="00964EC2"/>
    <w:rsid w:val="009656B3"/>
    <w:rsid w:val="00967454"/>
    <w:rsid w:val="00973CE6"/>
    <w:rsid w:val="00975844"/>
    <w:rsid w:val="00977B82"/>
    <w:rsid w:val="00981BE0"/>
    <w:rsid w:val="00982544"/>
    <w:rsid w:val="00983D04"/>
    <w:rsid w:val="00984C35"/>
    <w:rsid w:val="00996EBF"/>
    <w:rsid w:val="00997EB3"/>
    <w:rsid w:val="009A12EE"/>
    <w:rsid w:val="009A66EB"/>
    <w:rsid w:val="009B01E5"/>
    <w:rsid w:val="009B43E9"/>
    <w:rsid w:val="009B4842"/>
    <w:rsid w:val="009B6AD0"/>
    <w:rsid w:val="009B6D76"/>
    <w:rsid w:val="009C26A2"/>
    <w:rsid w:val="009C2853"/>
    <w:rsid w:val="009C51F1"/>
    <w:rsid w:val="009D0EAA"/>
    <w:rsid w:val="009D3A06"/>
    <w:rsid w:val="009D7E2C"/>
    <w:rsid w:val="009E1062"/>
    <w:rsid w:val="009E193E"/>
    <w:rsid w:val="009E456F"/>
    <w:rsid w:val="009F0BCF"/>
    <w:rsid w:val="009F1D70"/>
    <w:rsid w:val="009F3E78"/>
    <w:rsid w:val="009F3FFF"/>
    <w:rsid w:val="009F5E8B"/>
    <w:rsid w:val="009F753C"/>
    <w:rsid w:val="009F76A8"/>
    <w:rsid w:val="00A00D6E"/>
    <w:rsid w:val="00A01D3F"/>
    <w:rsid w:val="00A03282"/>
    <w:rsid w:val="00A045B2"/>
    <w:rsid w:val="00A1161D"/>
    <w:rsid w:val="00A139D0"/>
    <w:rsid w:val="00A16BD2"/>
    <w:rsid w:val="00A17945"/>
    <w:rsid w:val="00A20A84"/>
    <w:rsid w:val="00A245B3"/>
    <w:rsid w:val="00A24DBA"/>
    <w:rsid w:val="00A3012B"/>
    <w:rsid w:val="00A31A85"/>
    <w:rsid w:val="00A32359"/>
    <w:rsid w:val="00A3410E"/>
    <w:rsid w:val="00A355E1"/>
    <w:rsid w:val="00A362D7"/>
    <w:rsid w:val="00A36AF1"/>
    <w:rsid w:val="00A37759"/>
    <w:rsid w:val="00A46D37"/>
    <w:rsid w:val="00A54B88"/>
    <w:rsid w:val="00A573E7"/>
    <w:rsid w:val="00A60E6A"/>
    <w:rsid w:val="00A66DDA"/>
    <w:rsid w:val="00A70224"/>
    <w:rsid w:val="00A72D16"/>
    <w:rsid w:val="00A76165"/>
    <w:rsid w:val="00A7695F"/>
    <w:rsid w:val="00A824DF"/>
    <w:rsid w:val="00A87984"/>
    <w:rsid w:val="00A90E1D"/>
    <w:rsid w:val="00A91686"/>
    <w:rsid w:val="00A92EAF"/>
    <w:rsid w:val="00AA07FA"/>
    <w:rsid w:val="00AA2441"/>
    <w:rsid w:val="00AA3611"/>
    <w:rsid w:val="00AA624A"/>
    <w:rsid w:val="00AB03BB"/>
    <w:rsid w:val="00AB28A7"/>
    <w:rsid w:val="00AB42A1"/>
    <w:rsid w:val="00AB4322"/>
    <w:rsid w:val="00AB553C"/>
    <w:rsid w:val="00AB6640"/>
    <w:rsid w:val="00AB7365"/>
    <w:rsid w:val="00AB7EE1"/>
    <w:rsid w:val="00AC10D0"/>
    <w:rsid w:val="00AC665D"/>
    <w:rsid w:val="00AC739C"/>
    <w:rsid w:val="00AD27F3"/>
    <w:rsid w:val="00AD2EE4"/>
    <w:rsid w:val="00AD4DC7"/>
    <w:rsid w:val="00AE548E"/>
    <w:rsid w:val="00AF1916"/>
    <w:rsid w:val="00AF2B3B"/>
    <w:rsid w:val="00AF467C"/>
    <w:rsid w:val="00AF4EA9"/>
    <w:rsid w:val="00B01F3A"/>
    <w:rsid w:val="00B05103"/>
    <w:rsid w:val="00B05C23"/>
    <w:rsid w:val="00B07DB6"/>
    <w:rsid w:val="00B10B88"/>
    <w:rsid w:val="00B1118A"/>
    <w:rsid w:val="00B14574"/>
    <w:rsid w:val="00B22A82"/>
    <w:rsid w:val="00B2347D"/>
    <w:rsid w:val="00B24DB3"/>
    <w:rsid w:val="00B26EAC"/>
    <w:rsid w:val="00B27ADA"/>
    <w:rsid w:val="00B325D4"/>
    <w:rsid w:val="00B33320"/>
    <w:rsid w:val="00B35147"/>
    <w:rsid w:val="00B45AFD"/>
    <w:rsid w:val="00B465F5"/>
    <w:rsid w:val="00B47118"/>
    <w:rsid w:val="00B4716C"/>
    <w:rsid w:val="00B50491"/>
    <w:rsid w:val="00B52F85"/>
    <w:rsid w:val="00B53D44"/>
    <w:rsid w:val="00B54B64"/>
    <w:rsid w:val="00B55C2A"/>
    <w:rsid w:val="00B55D38"/>
    <w:rsid w:val="00B55EDA"/>
    <w:rsid w:val="00B5684B"/>
    <w:rsid w:val="00B57250"/>
    <w:rsid w:val="00B607A6"/>
    <w:rsid w:val="00B60F3D"/>
    <w:rsid w:val="00B63C50"/>
    <w:rsid w:val="00B657D1"/>
    <w:rsid w:val="00B662DA"/>
    <w:rsid w:val="00B71017"/>
    <w:rsid w:val="00B73E64"/>
    <w:rsid w:val="00B744A2"/>
    <w:rsid w:val="00B77729"/>
    <w:rsid w:val="00B77E02"/>
    <w:rsid w:val="00B82374"/>
    <w:rsid w:val="00B83A80"/>
    <w:rsid w:val="00B86069"/>
    <w:rsid w:val="00B900B2"/>
    <w:rsid w:val="00B92DF6"/>
    <w:rsid w:val="00B94B2C"/>
    <w:rsid w:val="00B9634D"/>
    <w:rsid w:val="00BA05A9"/>
    <w:rsid w:val="00BA1D71"/>
    <w:rsid w:val="00BA3AC1"/>
    <w:rsid w:val="00BA7647"/>
    <w:rsid w:val="00BB20BD"/>
    <w:rsid w:val="00BB5223"/>
    <w:rsid w:val="00BC2362"/>
    <w:rsid w:val="00BD0231"/>
    <w:rsid w:val="00BD08DB"/>
    <w:rsid w:val="00BD4F61"/>
    <w:rsid w:val="00BE2AF9"/>
    <w:rsid w:val="00BE2C1E"/>
    <w:rsid w:val="00BE30D1"/>
    <w:rsid w:val="00BE3F6F"/>
    <w:rsid w:val="00BF0BEF"/>
    <w:rsid w:val="00BF18F5"/>
    <w:rsid w:val="00BF2710"/>
    <w:rsid w:val="00BF3117"/>
    <w:rsid w:val="00BF7852"/>
    <w:rsid w:val="00C07D53"/>
    <w:rsid w:val="00C14518"/>
    <w:rsid w:val="00C200FE"/>
    <w:rsid w:val="00C23CE5"/>
    <w:rsid w:val="00C23E83"/>
    <w:rsid w:val="00C243A0"/>
    <w:rsid w:val="00C24DC9"/>
    <w:rsid w:val="00C2549C"/>
    <w:rsid w:val="00C26B9A"/>
    <w:rsid w:val="00C2723B"/>
    <w:rsid w:val="00C30069"/>
    <w:rsid w:val="00C30859"/>
    <w:rsid w:val="00C30EA0"/>
    <w:rsid w:val="00C323E6"/>
    <w:rsid w:val="00C34036"/>
    <w:rsid w:val="00C416C9"/>
    <w:rsid w:val="00C43C93"/>
    <w:rsid w:val="00C43F25"/>
    <w:rsid w:val="00C440EA"/>
    <w:rsid w:val="00C46DF9"/>
    <w:rsid w:val="00C46E0D"/>
    <w:rsid w:val="00C47F4F"/>
    <w:rsid w:val="00C512E6"/>
    <w:rsid w:val="00C537EB"/>
    <w:rsid w:val="00C5625A"/>
    <w:rsid w:val="00C57879"/>
    <w:rsid w:val="00C651A6"/>
    <w:rsid w:val="00C66F94"/>
    <w:rsid w:val="00C67C6B"/>
    <w:rsid w:val="00C73CBE"/>
    <w:rsid w:val="00C760A3"/>
    <w:rsid w:val="00C762A8"/>
    <w:rsid w:val="00C833CA"/>
    <w:rsid w:val="00C84A60"/>
    <w:rsid w:val="00C8672F"/>
    <w:rsid w:val="00C9045D"/>
    <w:rsid w:val="00C91B28"/>
    <w:rsid w:val="00C92524"/>
    <w:rsid w:val="00C969EE"/>
    <w:rsid w:val="00CA09A8"/>
    <w:rsid w:val="00CA0FEE"/>
    <w:rsid w:val="00CA272E"/>
    <w:rsid w:val="00CB00A9"/>
    <w:rsid w:val="00CB206B"/>
    <w:rsid w:val="00CB315E"/>
    <w:rsid w:val="00CB3AC7"/>
    <w:rsid w:val="00CB5A3A"/>
    <w:rsid w:val="00CB6187"/>
    <w:rsid w:val="00CB71B5"/>
    <w:rsid w:val="00CB797E"/>
    <w:rsid w:val="00CB7C94"/>
    <w:rsid w:val="00CC0C4E"/>
    <w:rsid w:val="00CC1EFD"/>
    <w:rsid w:val="00CC545D"/>
    <w:rsid w:val="00CC6BA9"/>
    <w:rsid w:val="00CC7866"/>
    <w:rsid w:val="00CD49AB"/>
    <w:rsid w:val="00CE11E9"/>
    <w:rsid w:val="00CE34EF"/>
    <w:rsid w:val="00CE7574"/>
    <w:rsid w:val="00CF6325"/>
    <w:rsid w:val="00D00F73"/>
    <w:rsid w:val="00D01505"/>
    <w:rsid w:val="00D01EDC"/>
    <w:rsid w:val="00D031F0"/>
    <w:rsid w:val="00D04DD1"/>
    <w:rsid w:val="00D05874"/>
    <w:rsid w:val="00D05993"/>
    <w:rsid w:val="00D0744F"/>
    <w:rsid w:val="00D1198B"/>
    <w:rsid w:val="00D15480"/>
    <w:rsid w:val="00D1690D"/>
    <w:rsid w:val="00D175F3"/>
    <w:rsid w:val="00D200B9"/>
    <w:rsid w:val="00D21205"/>
    <w:rsid w:val="00D233F4"/>
    <w:rsid w:val="00D26136"/>
    <w:rsid w:val="00D30F43"/>
    <w:rsid w:val="00D3427E"/>
    <w:rsid w:val="00D349F6"/>
    <w:rsid w:val="00D35286"/>
    <w:rsid w:val="00D36F3E"/>
    <w:rsid w:val="00D370BE"/>
    <w:rsid w:val="00D3799B"/>
    <w:rsid w:val="00D379AA"/>
    <w:rsid w:val="00D41860"/>
    <w:rsid w:val="00D43F08"/>
    <w:rsid w:val="00D4764B"/>
    <w:rsid w:val="00D54C9E"/>
    <w:rsid w:val="00D556F8"/>
    <w:rsid w:val="00D5639E"/>
    <w:rsid w:val="00D5705D"/>
    <w:rsid w:val="00D6645B"/>
    <w:rsid w:val="00D66E1B"/>
    <w:rsid w:val="00D6797C"/>
    <w:rsid w:val="00D7002F"/>
    <w:rsid w:val="00D70CAF"/>
    <w:rsid w:val="00D72574"/>
    <w:rsid w:val="00D72B37"/>
    <w:rsid w:val="00D74E06"/>
    <w:rsid w:val="00D7692B"/>
    <w:rsid w:val="00D76A98"/>
    <w:rsid w:val="00D76EF4"/>
    <w:rsid w:val="00D77ADF"/>
    <w:rsid w:val="00D807C9"/>
    <w:rsid w:val="00D8104C"/>
    <w:rsid w:val="00D81FC9"/>
    <w:rsid w:val="00D85734"/>
    <w:rsid w:val="00D90774"/>
    <w:rsid w:val="00D92059"/>
    <w:rsid w:val="00D93AD2"/>
    <w:rsid w:val="00D947BE"/>
    <w:rsid w:val="00D97C2A"/>
    <w:rsid w:val="00DA43F7"/>
    <w:rsid w:val="00DA5477"/>
    <w:rsid w:val="00DB0D80"/>
    <w:rsid w:val="00DB27D7"/>
    <w:rsid w:val="00DB2DE2"/>
    <w:rsid w:val="00DB3049"/>
    <w:rsid w:val="00DC0B17"/>
    <w:rsid w:val="00DC2690"/>
    <w:rsid w:val="00DD09D6"/>
    <w:rsid w:val="00DD50A4"/>
    <w:rsid w:val="00DD774C"/>
    <w:rsid w:val="00DE05FA"/>
    <w:rsid w:val="00DE18CE"/>
    <w:rsid w:val="00DE2324"/>
    <w:rsid w:val="00DF3FE5"/>
    <w:rsid w:val="00DF470C"/>
    <w:rsid w:val="00DF6838"/>
    <w:rsid w:val="00DF736B"/>
    <w:rsid w:val="00E047AB"/>
    <w:rsid w:val="00E10DA4"/>
    <w:rsid w:val="00E11221"/>
    <w:rsid w:val="00E12560"/>
    <w:rsid w:val="00E135BA"/>
    <w:rsid w:val="00E15CB5"/>
    <w:rsid w:val="00E177E7"/>
    <w:rsid w:val="00E21573"/>
    <w:rsid w:val="00E2354A"/>
    <w:rsid w:val="00E25AB9"/>
    <w:rsid w:val="00E42CCA"/>
    <w:rsid w:val="00E50CC0"/>
    <w:rsid w:val="00E51174"/>
    <w:rsid w:val="00E5122C"/>
    <w:rsid w:val="00E537F9"/>
    <w:rsid w:val="00E54552"/>
    <w:rsid w:val="00E57813"/>
    <w:rsid w:val="00E607E5"/>
    <w:rsid w:val="00E634A6"/>
    <w:rsid w:val="00E638DB"/>
    <w:rsid w:val="00E67909"/>
    <w:rsid w:val="00E67EC3"/>
    <w:rsid w:val="00E73254"/>
    <w:rsid w:val="00E73DF5"/>
    <w:rsid w:val="00E75253"/>
    <w:rsid w:val="00E809A6"/>
    <w:rsid w:val="00E809F9"/>
    <w:rsid w:val="00E90A45"/>
    <w:rsid w:val="00E976C0"/>
    <w:rsid w:val="00EA7799"/>
    <w:rsid w:val="00EA7FD9"/>
    <w:rsid w:val="00EB0989"/>
    <w:rsid w:val="00EB1268"/>
    <w:rsid w:val="00EB1DF5"/>
    <w:rsid w:val="00EB4801"/>
    <w:rsid w:val="00EB4BC3"/>
    <w:rsid w:val="00EB690C"/>
    <w:rsid w:val="00EB73F1"/>
    <w:rsid w:val="00EC0420"/>
    <w:rsid w:val="00EC775F"/>
    <w:rsid w:val="00ED799C"/>
    <w:rsid w:val="00EE2183"/>
    <w:rsid w:val="00EE7D04"/>
    <w:rsid w:val="00EF0348"/>
    <w:rsid w:val="00EF4F5B"/>
    <w:rsid w:val="00EF779D"/>
    <w:rsid w:val="00F00055"/>
    <w:rsid w:val="00F0021D"/>
    <w:rsid w:val="00F00573"/>
    <w:rsid w:val="00F025C8"/>
    <w:rsid w:val="00F04939"/>
    <w:rsid w:val="00F04A5E"/>
    <w:rsid w:val="00F07966"/>
    <w:rsid w:val="00F1582E"/>
    <w:rsid w:val="00F16609"/>
    <w:rsid w:val="00F2021F"/>
    <w:rsid w:val="00F211A8"/>
    <w:rsid w:val="00F2346C"/>
    <w:rsid w:val="00F301D5"/>
    <w:rsid w:val="00F34EAC"/>
    <w:rsid w:val="00F37F9B"/>
    <w:rsid w:val="00F47EAF"/>
    <w:rsid w:val="00F51126"/>
    <w:rsid w:val="00F511C2"/>
    <w:rsid w:val="00F54D56"/>
    <w:rsid w:val="00F553FF"/>
    <w:rsid w:val="00F609D5"/>
    <w:rsid w:val="00F60BB0"/>
    <w:rsid w:val="00F60E09"/>
    <w:rsid w:val="00F61DAE"/>
    <w:rsid w:val="00F645C7"/>
    <w:rsid w:val="00F6655F"/>
    <w:rsid w:val="00F67558"/>
    <w:rsid w:val="00F679EA"/>
    <w:rsid w:val="00F71136"/>
    <w:rsid w:val="00F720EC"/>
    <w:rsid w:val="00F726DF"/>
    <w:rsid w:val="00F735AD"/>
    <w:rsid w:val="00F74130"/>
    <w:rsid w:val="00F81504"/>
    <w:rsid w:val="00F8348D"/>
    <w:rsid w:val="00F90252"/>
    <w:rsid w:val="00F90290"/>
    <w:rsid w:val="00FA54B0"/>
    <w:rsid w:val="00FB0EB0"/>
    <w:rsid w:val="00FB1747"/>
    <w:rsid w:val="00FB2A20"/>
    <w:rsid w:val="00FB51CC"/>
    <w:rsid w:val="00FB663E"/>
    <w:rsid w:val="00FB6B26"/>
    <w:rsid w:val="00FC68EB"/>
    <w:rsid w:val="00FD1693"/>
    <w:rsid w:val="00FD197C"/>
    <w:rsid w:val="00FD3E10"/>
    <w:rsid w:val="00FE10F0"/>
    <w:rsid w:val="00FE2047"/>
    <w:rsid w:val="00FE3C8B"/>
    <w:rsid w:val="00FE4396"/>
    <w:rsid w:val="00FE7590"/>
    <w:rsid w:val="00FF080B"/>
    <w:rsid w:val="00FF3BF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178738243">
      <w:bodyDiv w:val="1"/>
      <w:marLeft w:val="0"/>
      <w:marRight w:val="0"/>
      <w:marTop w:val="0"/>
      <w:marBottom w:val="0"/>
      <w:divBdr>
        <w:top w:val="none" w:sz="0" w:space="0" w:color="auto"/>
        <w:left w:val="none" w:sz="0" w:space="0" w:color="auto"/>
        <w:bottom w:val="none" w:sz="0" w:space="0" w:color="auto"/>
        <w:right w:val="none" w:sz="0" w:space="0" w:color="auto"/>
      </w:divBdr>
    </w:div>
    <w:div w:id="352533523">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e.tce.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citacoes@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D213C-0628-4A73-BCED-9407EB83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11239</Words>
  <Characters>60695</Characters>
  <Application>Microsoft Office Word</Application>
  <DocSecurity>0</DocSecurity>
  <Lines>505</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27</cp:revision>
  <cp:lastPrinted>2025-02-03T14:52:00Z</cp:lastPrinted>
  <dcterms:created xsi:type="dcterms:W3CDTF">2025-01-29T13:08:00Z</dcterms:created>
  <dcterms:modified xsi:type="dcterms:W3CDTF">2025-02-03T14:52:00Z</dcterms:modified>
</cp:coreProperties>
</file>